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3" w:lineRule="atLeast"/>
        <w:ind w:left="0" w:right="0" w:firstLine="0"/>
        <w:jc w:val="center"/>
        <w:rPr>
          <w:rFonts w:hint="eastAsia" w:ascii="微软雅黑" w:hAnsi="微软雅黑" w:eastAsia="微软雅黑" w:cs="微软雅黑"/>
          <w:b w:val="0"/>
          <w:bCs w:val="0"/>
          <w:i w:val="0"/>
          <w:iCs w:val="0"/>
          <w:caps w:val="0"/>
          <w:color w:val="0E4A72"/>
          <w:spacing w:val="0"/>
          <w:sz w:val="39"/>
          <w:szCs w:val="39"/>
          <w:shd w:val="clear" w:fill="FFFFFF"/>
        </w:rPr>
      </w:pPr>
      <w:r>
        <w:rPr>
          <w:rFonts w:hint="eastAsia" w:ascii="微软雅黑" w:hAnsi="微软雅黑" w:eastAsia="微软雅黑" w:cs="微软雅黑"/>
          <w:b w:val="0"/>
          <w:bCs w:val="0"/>
          <w:i w:val="0"/>
          <w:iCs w:val="0"/>
          <w:caps w:val="0"/>
          <w:color w:val="0E4A72"/>
          <w:spacing w:val="0"/>
          <w:sz w:val="39"/>
          <w:szCs w:val="39"/>
          <w:shd w:val="clear" w:fill="FFFFFF"/>
        </w:rPr>
        <w:t xml:space="preserve">四川中医药文化协同发展研究中心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3" w:lineRule="atLeast"/>
        <w:ind w:left="0" w:right="0" w:firstLine="0"/>
        <w:jc w:val="center"/>
        <w:rPr>
          <w:rFonts w:ascii="微软雅黑" w:hAnsi="微软雅黑" w:eastAsia="微软雅黑" w:cs="微软雅黑"/>
          <w:b w:val="0"/>
          <w:bCs w:val="0"/>
          <w:i w:val="0"/>
          <w:iCs w:val="0"/>
          <w:caps w:val="0"/>
          <w:color w:val="0E4A72"/>
          <w:spacing w:val="0"/>
          <w:sz w:val="39"/>
          <w:szCs w:val="39"/>
        </w:rPr>
      </w:pPr>
      <w:bookmarkStart w:id="0" w:name="_GoBack"/>
      <w:bookmarkEnd w:id="0"/>
      <w:r>
        <w:rPr>
          <w:rFonts w:hint="eastAsia" w:ascii="微软雅黑" w:hAnsi="微软雅黑" w:eastAsia="微软雅黑" w:cs="微软雅黑"/>
          <w:b w:val="0"/>
          <w:bCs w:val="0"/>
          <w:i w:val="0"/>
          <w:iCs w:val="0"/>
          <w:caps w:val="0"/>
          <w:color w:val="0E4A72"/>
          <w:spacing w:val="0"/>
          <w:sz w:val="39"/>
          <w:szCs w:val="39"/>
          <w:shd w:val="clear" w:fill="FFFFFF"/>
        </w:rPr>
        <w:t>2022年度项目申报公告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left"/>
      </w:pPr>
      <w:r>
        <w:rPr>
          <w:rFonts w:hint="eastAsia" w:ascii="宋体" w:hAnsi="宋体" w:eastAsia="宋体" w:cs="宋体"/>
          <w:i w:val="0"/>
          <w:iCs w:val="0"/>
          <w:caps w:val="0"/>
          <w:color w:val="333333"/>
          <w:spacing w:val="0"/>
          <w:sz w:val="30"/>
          <w:szCs w:val="30"/>
          <w:shd w:val="clear" w:fill="FFFFFF"/>
        </w:rPr>
        <w:t>为深入贯彻落实《中共中央国务院关于促进中医药传承创新发展的意见》《中医药文化传播行动实施方案（2021—2025年）》和四川省人民政府办公厅《四川省“十四五”中医药高质量发展规划》文件精神，推动中医药文化研究、传播与传承，按照《四川省教育厅人文社会科学重点研究基地管理办法》的相关规定，四川省高校人文社会科学重点研究基地“四川中医药文化协同发展研究中心”《2022年度项目申报指南》经中心审定并面向社会公开发布。申报工作即日起启动。现将有关事宜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left"/>
      </w:pPr>
      <w:r>
        <w:rPr>
          <w:rStyle w:val="6"/>
          <w:rFonts w:hint="eastAsia" w:ascii="宋体" w:hAnsi="宋体" w:eastAsia="宋体" w:cs="宋体"/>
          <w:i w:val="0"/>
          <w:iCs w:val="0"/>
          <w:caps w:val="0"/>
          <w:color w:val="333333"/>
          <w:spacing w:val="0"/>
          <w:sz w:val="30"/>
          <w:szCs w:val="30"/>
          <w:shd w:val="clear" w:fill="FFFFFF"/>
        </w:rPr>
        <w:t>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left"/>
      </w:pPr>
      <w:r>
        <w:rPr>
          <w:rFonts w:hint="eastAsia" w:ascii="宋体" w:hAnsi="宋体" w:eastAsia="宋体" w:cs="宋体"/>
          <w:i w:val="0"/>
          <w:iCs w:val="0"/>
          <w:caps w:val="0"/>
          <w:color w:val="333333"/>
          <w:spacing w:val="0"/>
          <w:sz w:val="30"/>
          <w:szCs w:val="30"/>
          <w:shd w:val="clear" w:fill="FFFFFF"/>
        </w:rPr>
        <w:t>以中共中央办公厅、国务院办公厅印发的《关于实施中华优秀传统文化传承发展工程的意见》和四川省人民政府办公厅《四川省“十四五”中医药高质量发展规划》为指引，2022年四川中医药文化协同发展研究中心发挥研究基地的引领和前瞻作用，深入挖掘中医药文化核心内涵，系统整理中医药文化重要文献，宣传中医药文化核心价值和理念，传承精华、守正创新，加快推进中医药事业、产业、文化“三位一体”深度协同和发展，全面推进健康中国建设，塑造中医药行业特有的人文环境，促进中医药事业全面协调可持续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left"/>
      </w:pPr>
      <w:r>
        <w:rPr>
          <w:rStyle w:val="6"/>
          <w:rFonts w:hint="eastAsia" w:ascii="宋体" w:hAnsi="宋体" w:eastAsia="宋体" w:cs="宋体"/>
          <w:i w:val="0"/>
          <w:iCs w:val="0"/>
          <w:caps w:val="0"/>
          <w:color w:val="333333"/>
          <w:spacing w:val="0"/>
          <w:sz w:val="30"/>
          <w:szCs w:val="30"/>
          <w:shd w:val="clear" w:fill="FFFFFF"/>
        </w:rPr>
        <w:t>二、申报内容与范围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left"/>
      </w:pPr>
      <w:r>
        <w:rPr>
          <w:rFonts w:hint="eastAsia" w:ascii="宋体" w:hAnsi="宋体" w:eastAsia="宋体" w:cs="宋体"/>
          <w:i w:val="0"/>
          <w:iCs w:val="0"/>
          <w:caps w:val="0"/>
          <w:color w:val="333333"/>
          <w:spacing w:val="0"/>
          <w:sz w:val="30"/>
          <w:szCs w:val="30"/>
          <w:shd w:val="clear" w:fill="FFFFFF"/>
        </w:rPr>
        <w:t>本中心课题申报以中医药文化研究、建设和发展为基础，围绕以下五个方向开展：（1）中医药文化内涵研究；（2）中医药文化资源挖掘；（3）中医药文化建设与传播；（4）中医药文化转化创新；（5）中医药社会文化史。选题应以指南为主要依据。指南是项目研究领域、范围和方向的提示，而非具体题目。申请人在申报项目时既可从指南中选择科研题目，也可结合申请人自己的研究专长、兴趣选择研究领域中的热点重点问题，从恰当的角度自行设计选题，进行深入研究。课题名称的表述应科学、严谨、规范、简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left"/>
      </w:pPr>
      <w:r>
        <w:rPr>
          <w:rStyle w:val="6"/>
          <w:rFonts w:hint="eastAsia" w:ascii="宋体" w:hAnsi="宋体" w:eastAsia="宋体" w:cs="宋体"/>
          <w:i w:val="0"/>
          <w:iCs w:val="0"/>
          <w:caps w:val="0"/>
          <w:color w:val="333333"/>
          <w:spacing w:val="0"/>
          <w:sz w:val="30"/>
          <w:szCs w:val="30"/>
          <w:shd w:val="clear" w:fill="FFFFFF"/>
        </w:rPr>
        <w:t>三、项目类别与资助额度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left"/>
      </w:pPr>
      <w:r>
        <w:rPr>
          <w:rFonts w:hint="eastAsia" w:ascii="宋体" w:hAnsi="宋体" w:eastAsia="宋体" w:cs="宋体"/>
          <w:i w:val="0"/>
          <w:iCs w:val="0"/>
          <w:caps w:val="0"/>
          <w:color w:val="333333"/>
          <w:spacing w:val="0"/>
          <w:sz w:val="30"/>
          <w:szCs w:val="30"/>
          <w:shd w:val="clear" w:fill="FFFFFF"/>
        </w:rPr>
        <w:t>本年度项目设置有重点项目、一般项目。重点项目每项资助1万元；一般项目每项资助0.4万元。申报主体单位为医院、企业可按1:1--1:5匹配研究经费。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left"/>
      </w:pPr>
      <w:r>
        <w:rPr>
          <w:rStyle w:val="6"/>
          <w:rFonts w:hint="eastAsia" w:ascii="宋体" w:hAnsi="宋体" w:eastAsia="宋体" w:cs="宋体"/>
          <w:i w:val="0"/>
          <w:iCs w:val="0"/>
          <w:caps w:val="0"/>
          <w:color w:val="333333"/>
          <w:spacing w:val="0"/>
          <w:sz w:val="30"/>
          <w:szCs w:val="30"/>
          <w:shd w:val="clear" w:fill="FFFFFF"/>
        </w:rPr>
        <w:t>四、申报具体要求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left"/>
      </w:pPr>
      <w:r>
        <w:rPr>
          <w:rFonts w:hint="eastAsia" w:ascii="宋体" w:hAnsi="宋体" w:eastAsia="宋体" w:cs="宋体"/>
          <w:i w:val="0"/>
          <w:iCs w:val="0"/>
          <w:caps w:val="0"/>
          <w:color w:val="333333"/>
          <w:spacing w:val="0"/>
          <w:sz w:val="30"/>
          <w:szCs w:val="30"/>
          <w:shd w:val="clear" w:fill="FFFFFF"/>
        </w:rPr>
        <w:t>1.为避免重复资助，不得同时将研究内容相同或相近的项目以不同项目类型、由不同申请人或经不同依托单位提出申请；不得将已获资助项目重复提出申请。目前主持本中心的课题尚未结题的研究者不能作为主持人申报今年的课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left"/>
      </w:pPr>
      <w:r>
        <w:rPr>
          <w:rFonts w:hint="eastAsia" w:ascii="宋体" w:hAnsi="宋体" w:eastAsia="宋体" w:cs="宋体"/>
          <w:i w:val="0"/>
          <w:iCs w:val="0"/>
          <w:caps w:val="0"/>
          <w:color w:val="333333"/>
          <w:spacing w:val="0"/>
          <w:sz w:val="30"/>
          <w:szCs w:val="30"/>
          <w:shd w:val="clear" w:fill="FFFFFF"/>
        </w:rPr>
        <w:t>2.申报一般项目负责人原则上需具有中级及以上专业技术职称，或具有硕士以上学位的初级职称；申请重点项目负责人原则上需具有副高及以上专业技术职称，或具有博士学位的中级职称。申请者所在单位应为具备相关科研条件和能力的实体机构，财务独立核算，有权与其他单位签订合同，并在银行有单独帐户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left"/>
      </w:pPr>
      <w:r>
        <w:rPr>
          <w:rFonts w:hint="eastAsia" w:ascii="宋体" w:hAnsi="宋体" w:eastAsia="宋体" w:cs="宋体"/>
          <w:i w:val="0"/>
          <w:iCs w:val="0"/>
          <w:caps w:val="0"/>
          <w:color w:val="333333"/>
          <w:spacing w:val="0"/>
          <w:sz w:val="30"/>
          <w:szCs w:val="30"/>
          <w:shd w:val="clear" w:fill="FFFFFF"/>
        </w:rPr>
        <w:t>3.本中心资助部分在读硕士、博士研究生以四川中医药文化协同发展研究方向为选题的学位论文。要求：（1）专业为哲学、历史学、艺术学、文学、法学、人类学、文化学、中医学、中药学等学科；（2）学位论文开题及学位论文研究方向均应与申报项目主题一致；（3）导师推荐信。硕士、博士研究生申请本中心课题需填写专用申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left"/>
      </w:pPr>
      <w:r>
        <w:rPr>
          <w:rFonts w:hint="eastAsia" w:ascii="宋体" w:hAnsi="宋体" w:eastAsia="宋体" w:cs="宋体"/>
          <w:i w:val="0"/>
          <w:iCs w:val="0"/>
          <w:caps w:val="0"/>
          <w:color w:val="333333"/>
          <w:spacing w:val="0"/>
          <w:sz w:val="30"/>
          <w:szCs w:val="30"/>
          <w:shd w:val="clear" w:fill="FFFFFF"/>
        </w:rPr>
        <w:t>4.申请课题须按照《四川中医药文化协同发展研究中心申报书》和《四川中医药文化协同发展研究中心课题论证活页》（以下简称《活页》）的要求如实填写申请材料，并保证没有知识产权争议。严禁抄袭剽窃或弄虚作假，严禁违反法律法规、伦理准则及科技安全等方面的有关规定。凡存在弄虚作假、抄袭剽窃等行为，一经发现查实，永久取消申报资格，通报并停止所在单位申报本中心项目两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left"/>
      </w:pPr>
      <w:r>
        <w:rPr>
          <w:rFonts w:hint="eastAsia" w:ascii="宋体" w:hAnsi="宋体" w:eastAsia="宋体" w:cs="宋体"/>
          <w:i w:val="0"/>
          <w:iCs w:val="0"/>
          <w:caps w:val="0"/>
          <w:color w:val="333333"/>
          <w:spacing w:val="0"/>
          <w:sz w:val="30"/>
          <w:szCs w:val="30"/>
          <w:shd w:val="clear" w:fill="FFFFFF"/>
        </w:rPr>
        <w:t>5.申请人所在单位科研主管部门应加强对项目申报工作的组织指导和审核，申报书由课题负责人所在单位审查合格、签署意见并盖章后汇总，统一使用顺丰快递报送至我中心。在申报评审中，任何单位和个人均不得以任何名义为申报事宜走访评审专家，一经发现，取消申报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left"/>
      </w:pPr>
      <w:r>
        <w:rPr>
          <w:rFonts w:hint="eastAsia" w:ascii="宋体" w:hAnsi="宋体" w:eastAsia="宋体" w:cs="宋体"/>
          <w:i w:val="0"/>
          <w:iCs w:val="0"/>
          <w:caps w:val="0"/>
          <w:color w:val="333333"/>
          <w:spacing w:val="0"/>
          <w:sz w:val="30"/>
          <w:szCs w:val="30"/>
          <w:shd w:val="clear" w:fill="FFFFFF"/>
        </w:rPr>
        <w:t>6.为保障课题申请单位和申请人权益，课题立项后申请单位和课题组人员原则上不得更换。确因工作需要需更改者，只能实行替补并按规定报中心批准。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left"/>
      </w:pPr>
      <w:r>
        <w:rPr>
          <w:rStyle w:val="6"/>
          <w:rFonts w:hint="eastAsia" w:ascii="宋体" w:hAnsi="宋体" w:eastAsia="宋体" w:cs="宋体"/>
          <w:i w:val="0"/>
          <w:iCs w:val="0"/>
          <w:caps w:val="0"/>
          <w:color w:val="333333"/>
          <w:spacing w:val="0"/>
          <w:sz w:val="30"/>
          <w:szCs w:val="30"/>
          <w:shd w:val="clear" w:fill="FFFFFF"/>
        </w:rPr>
        <w:t>五、项目结题要求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left"/>
      </w:pPr>
      <w:r>
        <w:rPr>
          <w:rFonts w:hint="eastAsia" w:ascii="宋体" w:hAnsi="宋体" w:eastAsia="宋体" w:cs="宋体"/>
          <w:i w:val="0"/>
          <w:iCs w:val="0"/>
          <w:caps w:val="0"/>
          <w:color w:val="333333"/>
          <w:spacing w:val="0"/>
          <w:sz w:val="30"/>
          <w:szCs w:val="30"/>
          <w:shd w:val="clear" w:fill="FFFFFF"/>
        </w:rPr>
        <w:t>1.项目研究时间为立项之日起两年内完成。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left"/>
      </w:pPr>
      <w:r>
        <w:rPr>
          <w:rFonts w:hint="eastAsia" w:ascii="宋体" w:hAnsi="宋体" w:eastAsia="宋体" w:cs="宋体"/>
          <w:i w:val="0"/>
          <w:iCs w:val="0"/>
          <w:caps w:val="0"/>
          <w:color w:val="333333"/>
          <w:spacing w:val="0"/>
          <w:sz w:val="30"/>
          <w:szCs w:val="30"/>
          <w:shd w:val="clear" w:fill="FFFFFF"/>
        </w:rPr>
        <w:t>2.重点项目结项要求（以下任意一项)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left"/>
      </w:pPr>
      <w:r>
        <w:rPr>
          <w:rFonts w:hint="eastAsia" w:ascii="宋体" w:hAnsi="宋体" w:eastAsia="宋体" w:cs="宋体"/>
          <w:i w:val="0"/>
          <w:iCs w:val="0"/>
          <w:caps w:val="0"/>
          <w:color w:val="333333"/>
          <w:spacing w:val="0"/>
          <w:sz w:val="30"/>
          <w:szCs w:val="30"/>
          <w:shd w:val="clear" w:fill="FFFFFF"/>
        </w:rPr>
        <w:t>（1）出版专著1部。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left"/>
      </w:pPr>
      <w:r>
        <w:rPr>
          <w:rFonts w:hint="eastAsia" w:ascii="宋体" w:hAnsi="宋体" w:eastAsia="宋体" w:cs="宋体"/>
          <w:i w:val="0"/>
          <w:iCs w:val="0"/>
          <w:caps w:val="0"/>
          <w:color w:val="333333"/>
          <w:spacing w:val="0"/>
          <w:sz w:val="30"/>
          <w:szCs w:val="30"/>
          <w:shd w:val="clear" w:fill="FFFFFF"/>
        </w:rPr>
        <w:t>（2）发表SCI/SSCI/CSSCI/CSCD论文1篇。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left"/>
      </w:pPr>
      <w:r>
        <w:rPr>
          <w:rFonts w:hint="eastAsia" w:ascii="宋体" w:hAnsi="宋体" w:eastAsia="宋体" w:cs="宋体"/>
          <w:i w:val="0"/>
          <w:iCs w:val="0"/>
          <w:caps w:val="0"/>
          <w:color w:val="333333"/>
          <w:spacing w:val="0"/>
          <w:sz w:val="30"/>
          <w:szCs w:val="30"/>
          <w:shd w:val="clear" w:fill="FFFFFF"/>
        </w:rPr>
        <w:t>（3）发表中文核心期刊2篇。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left"/>
      </w:pPr>
      <w:r>
        <w:rPr>
          <w:rFonts w:hint="eastAsia" w:ascii="宋体" w:hAnsi="宋体" w:eastAsia="宋体" w:cs="宋体"/>
          <w:i w:val="0"/>
          <w:iCs w:val="0"/>
          <w:caps w:val="0"/>
          <w:color w:val="333333"/>
          <w:spacing w:val="0"/>
          <w:sz w:val="30"/>
          <w:szCs w:val="30"/>
          <w:shd w:val="clear" w:fill="FFFFFF"/>
        </w:rPr>
        <w:t>（4）研究报告字数不少于10000字，同时提供地厅级及以上政府部门或领导批示采纳的成果应用证明。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left"/>
      </w:pPr>
      <w:r>
        <w:rPr>
          <w:rFonts w:hint="eastAsia" w:ascii="宋体" w:hAnsi="宋体" w:eastAsia="宋体" w:cs="宋体"/>
          <w:i w:val="0"/>
          <w:iCs w:val="0"/>
          <w:caps w:val="0"/>
          <w:color w:val="333333"/>
          <w:spacing w:val="0"/>
          <w:sz w:val="30"/>
          <w:szCs w:val="30"/>
          <w:shd w:val="clear" w:fill="FFFFFF"/>
        </w:rPr>
        <w:t>（5）出版科普读物1本。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left"/>
      </w:pPr>
      <w:r>
        <w:rPr>
          <w:rFonts w:hint="eastAsia" w:ascii="宋体" w:hAnsi="宋体" w:eastAsia="宋体" w:cs="宋体"/>
          <w:i w:val="0"/>
          <w:iCs w:val="0"/>
          <w:caps w:val="0"/>
          <w:color w:val="333333"/>
          <w:spacing w:val="0"/>
          <w:sz w:val="30"/>
          <w:szCs w:val="30"/>
          <w:shd w:val="clear" w:fill="FFFFFF"/>
        </w:rPr>
        <w:t>（6）投入使用的文化体验场馆或多媒体传播平台或演出的戏剧、影视剧、微电影等成果。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left"/>
      </w:pPr>
      <w:r>
        <w:rPr>
          <w:rFonts w:hint="eastAsia" w:ascii="宋体" w:hAnsi="宋体" w:eastAsia="宋体" w:cs="宋体"/>
          <w:i w:val="0"/>
          <w:iCs w:val="0"/>
          <w:caps w:val="0"/>
          <w:color w:val="333333"/>
          <w:spacing w:val="0"/>
          <w:sz w:val="30"/>
          <w:szCs w:val="30"/>
          <w:shd w:val="clear" w:fill="FFFFFF"/>
        </w:rPr>
        <w:t>3.一般项目、自筹项目结项要求（以下任意一项）：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left"/>
      </w:pPr>
      <w:r>
        <w:rPr>
          <w:rFonts w:hint="eastAsia" w:ascii="宋体" w:hAnsi="宋体" w:eastAsia="宋体" w:cs="宋体"/>
          <w:i w:val="0"/>
          <w:iCs w:val="0"/>
          <w:caps w:val="0"/>
          <w:color w:val="333333"/>
          <w:spacing w:val="0"/>
          <w:sz w:val="30"/>
          <w:szCs w:val="30"/>
          <w:shd w:val="clear" w:fill="FFFFFF"/>
        </w:rPr>
        <w:t>（1）书稿1部。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left"/>
      </w:pPr>
      <w:r>
        <w:rPr>
          <w:rFonts w:hint="eastAsia" w:ascii="宋体" w:hAnsi="宋体" w:eastAsia="宋体" w:cs="宋体"/>
          <w:i w:val="0"/>
          <w:iCs w:val="0"/>
          <w:caps w:val="0"/>
          <w:color w:val="333333"/>
          <w:spacing w:val="0"/>
          <w:sz w:val="30"/>
          <w:szCs w:val="30"/>
          <w:shd w:val="clear" w:fill="FFFFFF"/>
        </w:rPr>
        <w:t>（2）发表中文核心期刊论文1篇。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left"/>
      </w:pPr>
      <w:r>
        <w:rPr>
          <w:rFonts w:hint="eastAsia" w:ascii="宋体" w:hAnsi="宋体" w:eastAsia="宋体" w:cs="宋体"/>
          <w:i w:val="0"/>
          <w:iCs w:val="0"/>
          <w:caps w:val="0"/>
          <w:color w:val="333333"/>
          <w:spacing w:val="0"/>
          <w:sz w:val="30"/>
          <w:szCs w:val="30"/>
          <w:shd w:val="clear" w:fill="FFFFFF"/>
        </w:rPr>
        <w:t>（3）公开刊物发表论文2篇。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left"/>
      </w:pPr>
      <w:r>
        <w:rPr>
          <w:rFonts w:hint="eastAsia" w:ascii="宋体" w:hAnsi="宋体" w:eastAsia="宋体" w:cs="宋体"/>
          <w:i w:val="0"/>
          <w:iCs w:val="0"/>
          <w:caps w:val="0"/>
          <w:color w:val="333333"/>
          <w:spacing w:val="0"/>
          <w:sz w:val="30"/>
          <w:szCs w:val="30"/>
          <w:shd w:val="clear" w:fill="FFFFFF"/>
        </w:rPr>
        <w:t>（4）研究报告字数不少于8000字，同时提供县级及以上政府部门或领导批示采纳的成果应用证明。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left"/>
      </w:pPr>
      <w:r>
        <w:rPr>
          <w:rFonts w:hint="eastAsia" w:ascii="宋体" w:hAnsi="宋体" w:eastAsia="宋体" w:cs="宋体"/>
          <w:i w:val="0"/>
          <w:iCs w:val="0"/>
          <w:caps w:val="0"/>
          <w:color w:val="333333"/>
          <w:spacing w:val="0"/>
          <w:sz w:val="30"/>
          <w:szCs w:val="30"/>
          <w:shd w:val="clear" w:fill="FFFFFF"/>
        </w:rPr>
        <w:t>（5）投入使用的文化体验场馆或多媒体传播平台或演出的戏剧、影视剧、微电影等成果。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left"/>
      </w:pPr>
      <w:r>
        <w:rPr>
          <w:rFonts w:hint="eastAsia" w:ascii="宋体" w:hAnsi="宋体" w:eastAsia="宋体" w:cs="宋体"/>
          <w:i w:val="0"/>
          <w:iCs w:val="0"/>
          <w:caps w:val="0"/>
          <w:color w:val="333333"/>
          <w:spacing w:val="0"/>
          <w:sz w:val="30"/>
          <w:szCs w:val="30"/>
          <w:shd w:val="clear" w:fill="FFFFFF"/>
        </w:rPr>
        <w:t>4.最终研究成果须与预期成果形式一致，与申报项目主题相关；非项目组成员的成果不得用于项目结项。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left"/>
      </w:pPr>
      <w:r>
        <w:rPr>
          <w:rFonts w:hint="eastAsia" w:ascii="宋体" w:hAnsi="宋体" w:eastAsia="宋体" w:cs="宋体"/>
          <w:i w:val="0"/>
          <w:iCs w:val="0"/>
          <w:caps w:val="0"/>
          <w:color w:val="333333"/>
          <w:spacing w:val="0"/>
          <w:sz w:val="30"/>
          <w:szCs w:val="30"/>
          <w:shd w:val="clear" w:fill="FFFFFF"/>
        </w:rPr>
        <w:t>5. 课题所有成果应在显著位置署上“四川省高校人文社会科学重点研究基地——四川中医药文化协同发展研究中心资助/立项课题”，且为成果资助第一单位。所有公开发表成果须在课题立项后开始计算。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left"/>
      </w:pPr>
      <w:r>
        <w:rPr>
          <w:rFonts w:hint="eastAsia" w:ascii="宋体" w:hAnsi="宋体" w:eastAsia="宋体" w:cs="宋体"/>
          <w:i w:val="0"/>
          <w:iCs w:val="0"/>
          <w:caps w:val="0"/>
          <w:color w:val="333333"/>
          <w:spacing w:val="0"/>
          <w:sz w:val="30"/>
          <w:szCs w:val="30"/>
          <w:shd w:val="clear" w:fill="FFFFFF"/>
        </w:rPr>
        <w:t>6.所有结题资料需按以下顺序装订提交：（1）项目结题申请表（一式2份，1份装订，1份散装）；（2）项目研究报告；（3）项目研究成果（著作提交原件1部，论文提交完整复印件1份，复印内容包括期刊封面、目录、论文全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left"/>
      </w:pPr>
      <w:r>
        <w:rPr>
          <w:rStyle w:val="6"/>
          <w:rFonts w:hint="eastAsia" w:ascii="宋体" w:hAnsi="宋体" w:eastAsia="宋体" w:cs="宋体"/>
          <w:i w:val="0"/>
          <w:iCs w:val="0"/>
          <w:caps w:val="0"/>
          <w:color w:val="333333"/>
          <w:spacing w:val="0"/>
          <w:sz w:val="30"/>
          <w:szCs w:val="30"/>
          <w:shd w:val="clear" w:fill="FFFFFF"/>
        </w:rPr>
        <w:t>六、本年度申报办法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left"/>
      </w:pPr>
      <w:r>
        <w:rPr>
          <w:rFonts w:hint="eastAsia" w:ascii="宋体" w:hAnsi="宋体" w:eastAsia="宋体" w:cs="宋体"/>
          <w:i w:val="0"/>
          <w:iCs w:val="0"/>
          <w:caps w:val="0"/>
          <w:color w:val="333333"/>
          <w:spacing w:val="0"/>
          <w:sz w:val="30"/>
          <w:szCs w:val="30"/>
          <w:shd w:val="clear" w:fill="FFFFFF"/>
        </w:rPr>
        <w:t>1.本年度受理申报时间从即日起至2022年3月31日截止（以邮戳为准），逾期不再受理。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left"/>
      </w:pPr>
      <w:r>
        <w:rPr>
          <w:rFonts w:hint="eastAsia" w:ascii="宋体" w:hAnsi="宋体" w:eastAsia="宋体" w:cs="宋体"/>
          <w:i w:val="0"/>
          <w:iCs w:val="0"/>
          <w:caps w:val="0"/>
          <w:color w:val="333333"/>
          <w:spacing w:val="0"/>
          <w:sz w:val="30"/>
          <w:szCs w:val="30"/>
          <w:shd w:val="clear" w:fill="FFFFFF"/>
        </w:rPr>
        <w:t>2.项目申报需要的各种材料（包括项目申报指南、申报书）同时在成都中医药大学国学院网页（http://gxy.cdutcm.edu.cn/）及成都中医药大学科技处网页（http://kjc.cdutcm.edu.cn/）上发布，欢迎访问、查询和下载。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left"/>
      </w:pPr>
      <w:r>
        <w:rPr>
          <w:rFonts w:hint="eastAsia" w:ascii="宋体" w:hAnsi="宋体" w:eastAsia="宋体" w:cs="宋体"/>
          <w:i w:val="0"/>
          <w:iCs w:val="0"/>
          <w:caps w:val="0"/>
          <w:color w:val="333333"/>
          <w:spacing w:val="0"/>
          <w:sz w:val="30"/>
          <w:szCs w:val="30"/>
          <w:shd w:val="clear" w:fill="FFFFFF"/>
        </w:rPr>
        <w:t>3.申报单位须于截止日期前将审查合格并盖章的申报书（《申请书》一式3份，其中原件1份、复印件2份；《论证活页》3份；A4纸双面打印，并左侧装订成册；《申请汇总表》1份）寄送至中心。同时将申报书电子文档发送至本中心邮箱guoxueyuan2016@163.com。（成都中医药大学申请人统一报送本校科技处，由科技处转本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left"/>
      </w:pPr>
      <w:r>
        <w:rPr>
          <w:rFonts w:hint="eastAsia" w:ascii="宋体" w:hAnsi="宋体" w:eastAsia="宋体" w:cs="宋体"/>
          <w:i w:val="0"/>
          <w:iCs w:val="0"/>
          <w:caps w:val="0"/>
          <w:color w:val="333333"/>
          <w:spacing w:val="0"/>
          <w:sz w:val="30"/>
          <w:szCs w:val="30"/>
          <w:shd w:val="clear" w:fill="FFFFFF"/>
        </w:rPr>
        <w:t>4.申报书由申请人单位科研主管部门审查合格、签署意见后汇总，统一报送我中心，本中心不受理个人直接报送的申报书。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left"/>
      </w:pPr>
      <w:r>
        <w:rPr>
          <w:rStyle w:val="6"/>
          <w:rFonts w:hint="eastAsia" w:ascii="宋体" w:hAnsi="宋体" w:eastAsia="宋体" w:cs="宋体"/>
          <w:i w:val="0"/>
          <w:iCs w:val="0"/>
          <w:caps w:val="0"/>
          <w:color w:val="333333"/>
          <w:spacing w:val="0"/>
          <w:sz w:val="30"/>
          <w:szCs w:val="30"/>
          <w:shd w:val="clear" w:fill="FFFFFF"/>
        </w:rPr>
        <w:t>七、项目经费拨付须知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left"/>
      </w:pPr>
      <w:r>
        <w:rPr>
          <w:rFonts w:hint="eastAsia" w:ascii="宋体" w:hAnsi="宋体" w:eastAsia="宋体" w:cs="宋体"/>
          <w:i w:val="0"/>
          <w:iCs w:val="0"/>
          <w:caps w:val="0"/>
          <w:color w:val="333333"/>
          <w:spacing w:val="0"/>
          <w:sz w:val="30"/>
          <w:szCs w:val="30"/>
          <w:shd w:val="clear" w:fill="FFFFFF"/>
        </w:rPr>
        <w:t>中心经费拨付需立项课题负责人提供下列材料：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left"/>
      </w:pPr>
      <w:r>
        <w:rPr>
          <w:rFonts w:hint="eastAsia" w:ascii="宋体" w:hAnsi="宋体" w:eastAsia="宋体" w:cs="宋体"/>
          <w:i w:val="0"/>
          <w:iCs w:val="0"/>
          <w:caps w:val="0"/>
          <w:color w:val="333333"/>
          <w:spacing w:val="0"/>
          <w:sz w:val="30"/>
          <w:szCs w:val="30"/>
          <w:shd w:val="clear" w:fill="FFFFFF"/>
        </w:rPr>
        <w:t>1.单位对公账号信息（盖财务或单位公章）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left"/>
      </w:pPr>
      <w:r>
        <w:rPr>
          <w:rFonts w:hint="eastAsia" w:ascii="宋体" w:hAnsi="宋体" w:eastAsia="宋体" w:cs="宋体"/>
          <w:i w:val="0"/>
          <w:iCs w:val="0"/>
          <w:caps w:val="0"/>
          <w:color w:val="333333"/>
          <w:spacing w:val="0"/>
          <w:sz w:val="30"/>
          <w:szCs w:val="30"/>
          <w:shd w:val="clear" w:fill="FFFFFF"/>
        </w:rPr>
        <w:t>2.行政事业单位资金往来结算票据或发票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left"/>
      </w:pPr>
      <w:r>
        <w:rPr>
          <w:rFonts w:hint="eastAsia" w:ascii="宋体" w:hAnsi="宋体" w:eastAsia="宋体" w:cs="宋体"/>
          <w:i w:val="0"/>
          <w:iCs w:val="0"/>
          <w:caps w:val="0"/>
          <w:color w:val="333333"/>
          <w:spacing w:val="0"/>
          <w:sz w:val="30"/>
          <w:szCs w:val="30"/>
          <w:shd w:val="clear" w:fill="FFFFFF"/>
        </w:rPr>
        <w:t>注：票据金额与立项课题经费一致，所有材料需提供原件。票据须在立项通知下达后45个工作日内开具并寄送到中心地址，中心按照立项信息与相关票据信息完成经费拨付。若因项目负责人未按时提供材料或材料信息错误导致经费无法下拨后果自负。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left"/>
      </w:pPr>
      <w:r>
        <w:rPr>
          <w:rStyle w:val="6"/>
          <w:rFonts w:hint="eastAsia" w:ascii="宋体" w:hAnsi="宋体" w:eastAsia="宋体" w:cs="宋体"/>
          <w:i w:val="0"/>
          <w:iCs w:val="0"/>
          <w:caps w:val="0"/>
          <w:color w:val="333333"/>
          <w:spacing w:val="0"/>
          <w:sz w:val="30"/>
          <w:szCs w:val="30"/>
          <w:shd w:val="clear" w:fill="FFFFFF"/>
        </w:rPr>
        <w:t>八、联系方式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left"/>
      </w:pPr>
      <w:r>
        <w:rPr>
          <w:rFonts w:hint="eastAsia" w:ascii="宋体" w:hAnsi="宋体" w:eastAsia="宋体" w:cs="宋体"/>
          <w:i w:val="0"/>
          <w:iCs w:val="0"/>
          <w:caps w:val="0"/>
          <w:color w:val="333333"/>
          <w:spacing w:val="0"/>
          <w:sz w:val="30"/>
          <w:szCs w:val="30"/>
          <w:shd w:val="clear" w:fill="FFFFFF"/>
        </w:rPr>
        <w:t>地址：四川省成都市温江区柳台大道1166号成都中医药大学四川中医药文化协同发展研究中心/国学院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left"/>
      </w:pPr>
      <w:r>
        <w:rPr>
          <w:rFonts w:hint="eastAsia" w:ascii="宋体" w:hAnsi="宋体" w:eastAsia="宋体" w:cs="宋体"/>
          <w:i w:val="0"/>
          <w:iCs w:val="0"/>
          <w:caps w:val="0"/>
          <w:color w:val="333333"/>
          <w:spacing w:val="0"/>
          <w:sz w:val="30"/>
          <w:szCs w:val="30"/>
          <w:shd w:val="clear" w:fill="FFFFFF"/>
        </w:rPr>
        <w:t>邮编：611137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left"/>
      </w:pPr>
      <w:r>
        <w:rPr>
          <w:rFonts w:hint="eastAsia" w:ascii="宋体" w:hAnsi="宋体" w:eastAsia="宋体" w:cs="宋体"/>
          <w:i w:val="0"/>
          <w:iCs w:val="0"/>
          <w:caps w:val="0"/>
          <w:color w:val="333333"/>
          <w:spacing w:val="0"/>
          <w:sz w:val="30"/>
          <w:szCs w:val="30"/>
          <w:shd w:val="clear" w:fill="FFFFFF"/>
        </w:rPr>
        <w:t>联系人：赵亚琼 姚瑶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left"/>
      </w:pPr>
      <w:r>
        <w:rPr>
          <w:rFonts w:hint="eastAsia" w:ascii="宋体" w:hAnsi="宋体" w:eastAsia="宋体" w:cs="宋体"/>
          <w:i w:val="0"/>
          <w:iCs w:val="0"/>
          <w:caps w:val="0"/>
          <w:color w:val="333333"/>
          <w:spacing w:val="0"/>
          <w:sz w:val="30"/>
          <w:szCs w:val="30"/>
          <w:shd w:val="clear" w:fill="FFFFFF"/>
        </w:rPr>
        <w:t>电话：028-65489493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left"/>
      </w:pPr>
      <w:r>
        <w:rPr>
          <w:rFonts w:hint="eastAsia" w:ascii="宋体" w:hAnsi="宋体" w:eastAsia="宋体" w:cs="宋体"/>
          <w:i w:val="0"/>
          <w:iCs w:val="0"/>
          <w:caps w:val="0"/>
          <w:color w:val="333333"/>
          <w:spacing w:val="0"/>
          <w:sz w:val="30"/>
          <w:szCs w:val="30"/>
          <w:shd w:val="clear" w:fill="FFFFFF"/>
        </w:rPr>
        <w:t>电子邮箱: guoxueyuan2016@163.com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0"/>
        <w:jc w:val="left"/>
      </w:pPr>
      <w:r>
        <w:rPr>
          <w:rFonts w:hint="eastAsia" w:ascii="宋体" w:hAnsi="宋体" w:eastAsia="宋体" w:cs="宋体"/>
          <w:i w:val="0"/>
          <w:iCs w:val="0"/>
          <w:caps w:val="0"/>
          <w:color w:val="333333"/>
          <w:spacing w:val="0"/>
          <w:sz w:val="30"/>
          <w:szCs w:val="30"/>
          <w:shd w:val="clear" w:fill="FFFFFF"/>
        </w:rPr>
        <w:t>                               四川省高等学校人文社会科学重点研究基地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0"/>
        <w:jc w:val="left"/>
      </w:pPr>
      <w:r>
        <w:rPr>
          <w:rFonts w:hint="eastAsia" w:ascii="宋体" w:hAnsi="宋体" w:eastAsia="宋体" w:cs="宋体"/>
          <w:i w:val="0"/>
          <w:iCs w:val="0"/>
          <w:caps w:val="0"/>
          <w:color w:val="333333"/>
          <w:spacing w:val="0"/>
          <w:sz w:val="30"/>
          <w:szCs w:val="30"/>
          <w:shd w:val="clear" w:fill="FFFFFF"/>
        </w:rPr>
        <w:t>                                    四川中医药文化协同发展研究中心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0"/>
        <w:jc w:val="left"/>
      </w:pPr>
      <w:r>
        <w:rPr>
          <w:rFonts w:hint="eastAsia" w:ascii="宋体" w:hAnsi="宋体" w:eastAsia="宋体" w:cs="宋体"/>
          <w:i w:val="0"/>
          <w:iCs w:val="0"/>
          <w:caps w:val="0"/>
          <w:color w:val="333333"/>
          <w:spacing w:val="0"/>
          <w:sz w:val="30"/>
          <w:szCs w:val="30"/>
          <w:shd w:val="clear" w:fill="FFFFFF"/>
        </w:rPr>
        <w:t>                                               2022年1月30日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630" w:lineRule="atLeast"/>
        <w:ind w:left="0" w:right="0" w:firstLine="420"/>
        <w:jc w:val="left"/>
      </w:pPr>
      <w:r>
        <w:rPr>
          <w:rFonts w:hint="eastAsia" w:ascii="宋体" w:hAnsi="宋体" w:eastAsia="宋体" w:cs="宋体"/>
          <w:i w:val="0"/>
          <w:iCs w:val="0"/>
          <w:caps w:val="0"/>
          <w:color w:val="333333"/>
          <w:spacing w:val="0"/>
          <w:sz w:val="30"/>
          <w:szCs w:val="3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pPr>
      <w:r>
        <w:rPr>
          <w:rFonts w:hint="eastAsia" w:ascii="宋体" w:hAnsi="宋体" w:eastAsia="宋体" w:cs="宋体"/>
          <w:i w:val="0"/>
          <w:iCs w:val="0"/>
          <w:caps w:val="0"/>
          <w:color w:val="333333"/>
          <w:spacing w:val="0"/>
          <w:sz w:val="21"/>
          <w:szCs w:val="21"/>
          <w:shd w:val="clear" w:fill="FFFFFF"/>
        </w:rPr>
        <w:t>附件1：</w:t>
      </w:r>
      <w:r>
        <w:rPr>
          <w:rFonts w:hint="eastAsia" w:ascii="宋体" w:hAnsi="宋体" w:eastAsia="宋体" w:cs="宋体"/>
          <w:i w:val="0"/>
          <w:iCs w:val="0"/>
          <w:caps w:val="0"/>
          <w:color w:val="333333"/>
          <w:spacing w:val="0"/>
          <w:sz w:val="24"/>
          <w:szCs w:val="24"/>
          <w:shd w:val="clear" w:fill="FFFFFF"/>
        </w:rPr>
        <w:t>四川中医药文化协同发展研究中心</w:t>
      </w:r>
      <w:r>
        <w:rPr>
          <w:rFonts w:hint="eastAsia" w:ascii="宋体" w:hAnsi="宋体" w:eastAsia="宋体" w:cs="宋体"/>
          <w:i w:val="0"/>
          <w:iCs w:val="0"/>
          <w:caps w:val="0"/>
          <w:color w:val="333333"/>
          <w:spacing w:val="0"/>
          <w:sz w:val="21"/>
          <w:szCs w:val="21"/>
          <w:shd w:val="clear" w:fill="FFFFFF"/>
        </w:rPr>
        <w:t>2022年度课题申报指南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0" w:right="0"/>
        <w:jc w:val="left"/>
      </w:pPr>
      <w:r>
        <w:rPr>
          <w:rFonts w:hint="eastAsia" w:ascii="微软雅黑" w:hAnsi="微软雅黑" w:eastAsia="微软雅黑" w:cs="微软雅黑"/>
          <w:i w:val="0"/>
          <w:iCs w:val="0"/>
          <w:caps w:val="0"/>
          <w:color w:val="333333"/>
          <w:spacing w:val="0"/>
          <w:sz w:val="21"/>
          <w:szCs w:val="21"/>
          <w:shd w:val="clear" w:fill="FFFFFF"/>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single"/>
          <w:shd w:val="clear" w:fill="FFFFFF"/>
        </w:rPr>
        <w:fldChar w:fldCharType="begin"/>
      </w:r>
      <w:r>
        <w:rPr>
          <w:rFonts w:hint="eastAsia" w:ascii="微软雅黑" w:hAnsi="微软雅黑" w:eastAsia="微软雅黑" w:cs="微软雅黑"/>
          <w:i w:val="0"/>
          <w:iCs w:val="0"/>
          <w:caps w:val="0"/>
          <w:color w:val="0066CC"/>
          <w:spacing w:val="0"/>
          <w:sz w:val="18"/>
          <w:szCs w:val="18"/>
          <w:u w:val="single"/>
          <w:shd w:val="clear" w:fill="FFFFFF"/>
        </w:rPr>
        <w:instrText xml:space="preserve"> HYPERLINK "https://www.cdutcm.edu.cn/Upload/gxy/ContentManage/Article/File/2022/01/30/202201301107558524.docx" \o "202201301107558524.docx" </w:instrText>
      </w:r>
      <w:r>
        <w:rPr>
          <w:rFonts w:hint="eastAsia" w:ascii="微软雅黑" w:hAnsi="微软雅黑" w:eastAsia="微软雅黑" w:cs="微软雅黑"/>
          <w:i w:val="0"/>
          <w:iCs w:val="0"/>
          <w:caps w:val="0"/>
          <w:color w:val="0066CC"/>
          <w:spacing w:val="0"/>
          <w:sz w:val="18"/>
          <w:szCs w:val="18"/>
          <w:u w:val="single"/>
          <w:shd w:val="clear" w:fill="FFFFFF"/>
        </w:rPr>
        <w:fldChar w:fldCharType="separate"/>
      </w:r>
      <w:r>
        <w:rPr>
          <w:rStyle w:val="7"/>
          <w:rFonts w:hint="eastAsia" w:ascii="微软雅黑" w:hAnsi="微软雅黑" w:eastAsia="微软雅黑" w:cs="微软雅黑"/>
          <w:i w:val="0"/>
          <w:iCs w:val="0"/>
          <w:caps w:val="0"/>
          <w:color w:val="0066CC"/>
          <w:spacing w:val="0"/>
          <w:sz w:val="18"/>
          <w:szCs w:val="18"/>
          <w:u w:val="single"/>
          <w:shd w:val="clear" w:fill="FFFFFF"/>
        </w:rPr>
        <w:t>202201301107558524.docx</w:t>
      </w:r>
      <w:r>
        <w:rPr>
          <w:rFonts w:hint="eastAsia" w:ascii="微软雅黑" w:hAnsi="微软雅黑" w:eastAsia="微软雅黑" w:cs="微软雅黑"/>
          <w:i w:val="0"/>
          <w:iCs w:val="0"/>
          <w:caps w:val="0"/>
          <w:color w:val="0066CC"/>
          <w:spacing w:val="0"/>
          <w:sz w:val="18"/>
          <w:szCs w:val="18"/>
          <w:u w:val="singl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pPr>
      <w:r>
        <w:rPr>
          <w:rFonts w:hint="eastAsia" w:ascii="宋体" w:hAnsi="宋体" w:eastAsia="宋体" w:cs="宋体"/>
          <w:i w:val="0"/>
          <w:iCs w:val="0"/>
          <w:caps w:val="0"/>
          <w:color w:val="333333"/>
          <w:spacing w:val="0"/>
          <w:sz w:val="21"/>
          <w:szCs w:val="21"/>
          <w:shd w:val="clear" w:fill="FFFFFF"/>
        </w:rPr>
        <w:t>附件2：四川中医药文化协同发展研究中心申报书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0" w:right="0"/>
        <w:jc w:val="left"/>
      </w:pPr>
      <w:r>
        <w:rPr>
          <w:rFonts w:hint="eastAsia" w:ascii="微软雅黑" w:hAnsi="微软雅黑" w:eastAsia="微软雅黑" w:cs="微软雅黑"/>
          <w:i w:val="0"/>
          <w:iCs w:val="0"/>
          <w:caps w:val="0"/>
          <w:color w:val="333333"/>
          <w:spacing w:val="0"/>
          <w:sz w:val="21"/>
          <w:szCs w:val="21"/>
          <w:shd w:val="clear" w:fill="FFFFFF"/>
        </w:rPr>
        <w:drawing>
          <wp:inline distT="0" distB="0" distL="114300" distR="114300">
            <wp:extent cx="152400" cy="1524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single"/>
          <w:shd w:val="clear" w:fill="FFFFFF"/>
        </w:rPr>
        <w:fldChar w:fldCharType="begin"/>
      </w:r>
      <w:r>
        <w:rPr>
          <w:rFonts w:hint="eastAsia" w:ascii="微软雅黑" w:hAnsi="微软雅黑" w:eastAsia="微软雅黑" w:cs="微软雅黑"/>
          <w:i w:val="0"/>
          <w:iCs w:val="0"/>
          <w:caps w:val="0"/>
          <w:color w:val="0066CC"/>
          <w:spacing w:val="0"/>
          <w:sz w:val="18"/>
          <w:szCs w:val="18"/>
          <w:u w:val="single"/>
          <w:shd w:val="clear" w:fill="FFFFFF"/>
        </w:rPr>
        <w:instrText xml:space="preserve"> HYPERLINK "https://www.cdutcm.edu.cn/Upload/gxy/ContentManage/Article/File/2022/01/30/202201301108149928.doc" \o "202201301108149928.doc" </w:instrText>
      </w:r>
      <w:r>
        <w:rPr>
          <w:rFonts w:hint="eastAsia" w:ascii="微软雅黑" w:hAnsi="微软雅黑" w:eastAsia="微软雅黑" w:cs="微软雅黑"/>
          <w:i w:val="0"/>
          <w:iCs w:val="0"/>
          <w:caps w:val="0"/>
          <w:color w:val="0066CC"/>
          <w:spacing w:val="0"/>
          <w:sz w:val="18"/>
          <w:szCs w:val="18"/>
          <w:u w:val="single"/>
          <w:shd w:val="clear" w:fill="FFFFFF"/>
        </w:rPr>
        <w:fldChar w:fldCharType="separate"/>
      </w:r>
      <w:r>
        <w:rPr>
          <w:rStyle w:val="8"/>
          <w:rFonts w:hint="eastAsia" w:ascii="微软雅黑" w:hAnsi="微软雅黑" w:eastAsia="微软雅黑" w:cs="微软雅黑"/>
          <w:i w:val="0"/>
          <w:iCs w:val="0"/>
          <w:caps w:val="0"/>
          <w:color w:val="0066CC"/>
          <w:spacing w:val="0"/>
          <w:sz w:val="18"/>
          <w:szCs w:val="18"/>
          <w:u w:val="single"/>
          <w:shd w:val="clear" w:fill="FFFFFF"/>
        </w:rPr>
        <w:t>202201301108149928.doc</w:t>
      </w:r>
      <w:r>
        <w:rPr>
          <w:rFonts w:hint="eastAsia" w:ascii="微软雅黑" w:hAnsi="微软雅黑" w:eastAsia="微软雅黑" w:cs="微软雅黑"/>
          <w:i w:val="0"/>
          <w:iCs w:val="0"/>
          <w:caps w:val="0"/>
          <w:color w:val="0066CC"/>
          <w:spacing w:val="0"/>
          <w:sz w:val="18"/>
          <w:szCs w:val="18"/>
          <w:u w:val="singl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pPr>
      <w:r>
        <w:rPr>
          <w:rFonts w:hint="eastAsia" w:ascii="宋体" w:hAnsi="宋体" w:eastAsia="宋体" w:cs="宋体"/>
          <w:i w:val="0"/>
          <w:iCs w:val="0"/>
          <w:caps w:val="0"/>
          <w:color w:val="333333"/>
          <w:spacing w:val="0"/>
          <w:sz w:val="21"/>
          <w:szCs w:val="21"/>
          <w:shd w:val="clear" w:fill="FFFFFF"/>
        </w:rPr>
        <w:t>附件3：四川中医药文化协同发展研究中心申报书（研究生专用）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0" w:right="0"/>
        <w:jc w:val="left"/>
      </w:pPr>
      <w:r>
        <w:rPr>
          <w:rFonts w:hint="eastAsia" w:ascii="微软雅黑" w:hAnsi="微软雅黑" w:eastAsia="微软雅黑" w:cs="微软雅黑"/>
          <w:i w:val="0"/>
          <w:iCs w:val="0"/>
          <w:caps w:val="0"/>
          <w:color w:val="333333"/>
          <w:spacing w:val="0"/>
          <w:sz w:val="21"/>
          <w:szCs w:val="21"/>
          <w:shd w:val="clear" w:fill="FFFFFF"/>
        </w:rPr>
        <w:drawing>
          <wp:inline distT="0" distB="0" distL="114300" distR="114300">
            <wp:extent cx="152400" cy="1524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single"/>
          <w:shd w:val="clear" w:fill="FFFFFF"/>
        </w:rPr>
        <w:fldChar w:fldCharType="begin"/>
      </w:r>
      <w:r>
        <w:rPr>
          <w:rFonts w:hint="eastAsia" w:ascii="微软雅黑" w:hAnsi="微软雅黑" w:eastAsia="微软雅黑" w:cs="微软雅黑"/>
          <w:i w:val="0"/>
          <w:iCs w:val="0"/>
          <w:caps w:val="0"/>
          <w:color w:val="0066CC"/>
          <w:spacing w:val="0"/>
          <w:sz w:val="18"/>
          <w:szCs w:val="18"/>
          <w:u w:val="single"/>
          <w:shd w:val="clear" w:fill="FFFFFF"/>
        </w:rPr>
        <w:instrText xml:space="preserve"> HYPERLINK "https://www.cdutcm.edu.cn/Upload/gxy/ContentManage/Article/File/2022/01/30/202201301108308662.doc" \o "202201301108308662.doc" </w:instrText>
      </w:r>
      <w:r>
        <w:rPr>
          <w:rFonts w:hint="eastAsia" w:ascii="微软雅黑" w:hAnsi="微软雅黑" w:eastAsia="微软雅黑" w:cs="微软雅黑"/>
          <w:i w:val="0"/>
          <w:iCs w:val="0"/>
          <w:caps w:val="0"/>
          <w:color w:val="0066CC"/>
          <w:spacing w:val="0"/>
          <w:sz w:val="18"/>
          <w:szCs w:val="18"/>
          <w:u w:val="single"/>
          <w:shd w:val="clear" w:fill="FFFFFF"/>
        </w:rPr>
        <w:fldChar w:fldCharType="separate"/>
      </w:r>
      <w:r>
        <w:rPr>
          <w:rStyle w:val="8"/>
          <w:rFonts w:hint="eastAsia" w:ascii="微软雅黑" w:hAnsi="微软雅黑" w:eastAsia="微软雅黑" w:cs="微软雅黑"/>
          <w:i w:val="0"/>
          <w:iCs w:val="0"/>
          <w:caps w:val="0"/>
          <w:color w:val="0066CC"/>
          <w:spacing w:val="0"/>
          <w:sz w:val="18"/>
          <w:szCs w:val="18"/>
          <w:u w:val="single"/>
          <w:shd w:val="clear" w:fill="FFFFFF"/>
        </w:rPr>
        <w:t>202201301108308662.doc</w:t>
      </w:r>
      <w:r>
        <w:rPr>
          <w:rFonts w:hint="eastAsia" w:ascii="微软雅黑" w:hAnsi="微软雅黑" w:eastAsia="微软雅黑" w:cs="微软雅黑"/>
          <w:i w:val="0"/>
          <w:iCs w:val="0"/>
          <w:caps w:val="0"/>
          <w:color w:val="0066CC"/>
          <w:spacing w:val="0"/>
          <w:sz w:val="18"/>
          <w:szCs w:val="18"/>
          <w:u w:val="singl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pPr>
      <w:r>
        <w:rPr>
          <w:rFonts w:hint="eastAsia" w:ascii="宋体" w:hAnsi="宋体" w:eastAsia="宋体" w:cs="宋体"/>
          <w:i w:val="0"/>
          <w:iCs w:val="0"/>
          <w:caps w:val="0"/>
          <w:color w:val="333333"/>
          <w:spacing w:val="0"/>
          <w:sz w:val="21"/>
          <w:szCs w:val="21"/>
          <w:shd w:val="clear" w:fill="FFFFFF"/>
        </w:rPr>
        <w:t>附件4：活页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0" w:right="0"/>
        <w:jc w:val="left"/>
      </w:pPr>
      <w:r>
        <w:rPr>
          <w:rFonts w:hint="eastAsia" w:ascii="微软雅黑" w:hAnsi="微软雅黑" w:eastAsia="微软雅黑" w:cs="微软雅黑"/>
          <w:i w:val="0"/>
          <w:iCs w:val="0"/>
          <w:caps w:val="0"/>
          <w:color w:val="333333"/>
          <w:spacing w:val="0"/>
          <w:sz w:val="21"/>
          <w:szCs w:val="21"/>
          <w:shd w:val="clear" w:fill="FFFFFF"/>
        </w:rPr>
        <w:drawing>
          <wp:inline distT="0" distB="0" distL="114300" distR="114300">
            <wp:extent cx="152400" cy="15240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single"/>
          <w:shd w:val="clear" w:fill="FFFFFF"/>
        </w:rPr>
        <w:fldChar w:fldCharType="begin"/>
      </w:r>
      <w:r>
        <w:rPr>
          <w:rFonts w:hint="eastAsia" w:ascii="微软雅黑" w:hAnsi="微软雅黑" w:eastAsia="微软雅黑" w:cs="微软雅黑"/>
          <w:i w:val="0"/>
          <w:iCs w:val="0"/>
          <w:caps w:val="0"/>
          <w:color w:val="0066CC"/>
          <w:spacing w:val="0"/>
          <w:sz w:val="18"/>
          <w:szCs w:val="18"/>
          <w:u w:val="single"/>
          <w:shd w:val="clear" w:fill="FFFFFF"/>
        </w:rPr>
        <w:instrText xml:space="preserve"> HYPERLINK "https://www.cdutcm.edu.cn/Upload/gxy/ContentManage/Article/File/2022/01/30/202201301108544208.doc" \o "202201301108544208.doc" </w:instrText>
      </w:r>
      <w:r>
        <w:rPr>
          <w:rFonts w:hint="eastAsia" w:ascii="微软雅黑" w:hAnsi="微软雅黑" w:eastAsia="微软雅黑" w:cs="微软雅黑"/>
          <w:i w:val="0"/>
          <w:iCs w:val="0"/>
          <w:caps w:val="0"/>
          <w:color w:val="0066CC"/>
          <w:spacing w:val="0"/>
          <w:sz w:val="18"/>
          <w:szCs w:val="18"/>
          <w:u w:val="single"/>
          <w:shd w:val="clear" w:fill="FFFFFF"/>
        </w:rPr>
        <w:fldChar w:fldCharType="separate"/>
      </w:r>
      <w:r>
        <w:rPr>
          <w:rStyle w:val="8"/>
          <w:rFonts w:hint="eastAsia" w:ascii="微软雅黑" w:hAnsi="微软雅黑" w:eastAsia="微软雅黑" w:cs="微软雅黑"/>
          <w:i w:val="0"/>
          <w:iCs w:val="0"/>
          <w:caps w:val="0"/>
          <w:color w:val="0066CC"/>
          <w:spacing w:val="0"/>
          <w:sz w:val="18"/>
          <w:szCs w:val="18"/>
          <w:u w:val="single"/>
          <w:shd w:val="clear" w:fill="FFFFFF"/>
        </w:rPr>
        <w:t>202201301108544208.doc</w:t>
      </w:r>
      <w:r>
        <w:rPr>
          <w:rFonts w:hint="eastAsia" w:ascii="微软雅黑" w:hAnsi="微软雅黑" w:eastAsia="微软雅黑" w:cs="微软雅黑"/>
          <w:i w:val="0"/>
          <w:iCs w:val="0"/>
          <w:caps w:val="0"/>
          <w:color w:val="0066CC"/>
          <w:spacing w:val="0"/>
          <w:sz w:val="18"/>
          <w:szCs w:val="18"/>
          <w:u w:val="singl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pPr>
      <w:r>
        <w:rPr>
          <w:rFonts w:hint="eastAsia" w:ascii="宋体" w:hAnsi="宋体" w:eastAsia="宋体" w:cs="宋体"/>
          <w:i w:val="0"/>
          <w:iCs w:val="0"/>
          <w:caps w:val="0"/>
          <w:color w:val="333333"/>
          <w:spacing w:val="0"/>
          <w:sz w:val="21"/>
          <w:szCs w:val="21"/>
          <w:shd w:val="clear" w:fill="FFFFFF"/>
        </w:rPr>
        <w:t>附件5：汇总表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0" w:right="0"/>
        <w:jc w:val="left"/>
      </w:pPr>
      <w:r>
        <w:rPr>
          <w:rFonts w:hint="eastAsia" w:ascii="微软雅黑" w:hAnsi="微软雅黑" w:eastAsia="微软雅黑" w:cs="微软雅黑"/>
          <w:i w:val="0"/>
          <w:iCs w:val="0"/>
          <w:caps w:val="0"/>
          <w:color w:val="333333"/>
          <w:spacing w:val="0"/>
          <w:sz w:val="21"/>
          <w:szCs w:val="21"/>
          <w:shd w:val="clear" w:fill="FFFFFF"/>
        </w:rPr>
        <w:drawing>
          <wp:inline distT="0" distB="0" distL="114300" distR="114300">
            <wp:extent cx="152400" cy="152400"/>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single"/>
          <w:shd w:val="clear" w:fill="FFFFFF"/>
        </w:rPr>
        <w:fldChar w:fldCharType="begin"/>
      </w:r>
      <w:r>
        <w:rPr>
          <w:rFonts w:hint="eastAsia" w:ascii="微软雅黑" w:hAnsi="微软雅黑" w:eastAsia="微软雅黑" w:cs="微软雅黑"/>
          <w:i w:val="0"/>
          <w:iCs w:val="0"/>
          <w:caps w:val="0"/>
          <w:color w:val="0066CC"/>
          <w:spacing w:val="0"/>
          <w:sz w:val="18"/>
          <w:szCs w:val="18"/>
          <w:u w:val="single"/>
          <w:shd w:val="clear" w:fill="FFFFFF"/>
        </w:rPr>
        <w:instrText xml:space="preserve"> HYPERLINK "https://www.cdutcm.edu.cn/Upload/gxy/ContentManage/Article/File/2022/01/30/202201301109113804.doc" \o "202201301109113804.doc" </w:instrText>
      </w:r>
      <w:r>
        <w:rPr>
          <w:rFonts w:hint="eastAsia" w:ascii="微软雅黑" w:hAnsi="微软雅黑" w:eastAsia="微软雅黑" w:cs="微软雅黑"/>
          <w:i w:val="0"/>
          <w:iCs w:val="0"/>
          <w:caps w:val="0"/>
          <w:color w:val="0066CC"/>
          <w:spacing w:val="0"/>
          <w:sz w:val="18"/>
          <w:szCs w:val="18"/>
          <w:u w:val="single"/>
          <w:shd w:val="clear" w:fill="FFFFFF"/>
        </w:rPr>
        <w:fldChar w:fldCharType="separate"/>
      </w:r>
      <w:r>
        <w:rPr>
          <w:rStyle w:val="8"/>
          <w:rFonts w:hint="eastAsia" w:ascii="微软雅黑" w:hAnsi="微软雅黑" w:eastAsia="微软雅黑" w:cs="微软雅黑"/>
          <w:i w:val="0"/>
          <w:iCs w:val="0"/>
          <w:caps w:val="0"/>
          <w:color w:val="0066CC"/>
          <w:spacing w:val="0"/>
          <w:sz w:val="18"/>
          <w:szCs w:val="18"/>
          <w:u w:val="single"/>
          <w:shd w:val="clear" w:fill="FFFFFF"/>
        </w:rPr>
        <w:t>202201301109113804.doc</w:t>
      </w:r>
      <w:r>
        <w:rPr>
          <w:rFonts w:hint="eastAsia" w:ascii="微软雅黑" w:hAnsi="微软雅黑" w:eastAsia="微软雅黑" w:cs="微软雅黑"/>
          <w:i w:val="0"/>
          <w:iCs w:val="0"/>
          <w:caps w:val="0"/>
          <w:color w:val="0066CC"/>
          <w:spacing w:val="0"/>
          <w:sz w:val="18"/>
          <w:szCs w:val="18"/>
          <w:u w:val="singl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pPr>
      <w:r>
        <w:rPr>
          <w:rFonts w:hint="eastAsia" w:ascii="宋体" w:hAnsi="宋体" w:eastAsia="宋体" w:cs="宋体"/>
          <w:i w:val="0"/>
          <w:iCs w:val="0"/>
          <w:caps w:val="0"/>
          <w:color w:val="333333"/>
          <w:spacing w:val="0"/>
          <w:sz w:val="21"/>
          <w:szCs w:val="21"/>
          <w:shd w:val="clear" w:fill="FFFFFF"/>
        </w:rPr>
        <w:t>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center"/>
      </w:pPr>
      <w:r>
        <w:rPr>
          <w:rFonts w:ascii="黑体" w:hAnsi="宋体" w:eastAsia="黑体" w:cs="黑体"/>
          <w:i w:val="0"/>
          <w:iCs w:val="0"/>
          <w:caps w:val="0"/>
          <w:color w:val="333333"/>
          <w:spacing w:val="0"/>
          <w:sz w:val="48"/>
          <w:szCs w:val="48"/>
          <w:shd w:val="clear" w:fill="FFFFFF"/>
        </w:rPr>
        <w:t>四川中医药文化协同发展研究中心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center"/>
      </w:pPr>
      <w:r>
        <w:rPr>
          <w:rFonts w:hint="eastAsia" w:ascii="黑体" w:hAnsi="宋体" w:eastAsia="黑体" w:cs="黑体"/>
          <w:i w:val="0"/>
          <w:iCs w:val="0"/>
          <w:caps w:val="0"/>
          <w:color w:val="333333"/>
          <w:spacing w:val="0"/>
          <w:sz w:val="48"/>
          <w:szCs w:val="48"/>
          <w:shd w:val="clear" w:fill="FFFFFF"/>
        </w:rPr>
        <w:t>2022年度课题申报指南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pPr>
      <w:r>
        <w:rPr>
          <w:rFonts w:ascii="Calibri" w:hAnsi="Calibri" w:eastAsia="微软雅黑" w:cs="Calibri"/>
          <w:i w:val="0"/>
          <w:iCs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pPr>
      <w:r>
        <w:rPr>
          <w:rStyle w:val="6"/>
          <w:rFonts w:hint="eastAsia" w:ascii="宋体" w:hAnsi="宋体" w:eastAsia="宋体" w:cs="宋体"/>
          <w:i w:val="0"/>
          <w:iCs w:val="0"/>
          <w:caps w:val="0"/>
          <w:color w:val="333333"/>
          <w:spacing w:val="0"/>
          <w:sz w:val="28"/>
          <w:szCs w:val="28"/>
          <w:shd w:val="clear" w:fill="FFFFFF"/>
        </w:rPr>
        <w:t>一、中医药文化精髓挖掘研究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570" w:right="0"/>
        <w:jc w:val="left"/>
      </w:pPr>
      <w:r>
        <w:rPr>
          <w:rFonts w:hint="default" w:ascii="Calibri" w:hAnsi="Calibri" w:eastAsia="宋体" w:cs="Calibri"/>
          <w:i w:val="0"/>
          <w:iCs w:val="0"/>
          <w:caps w:val="0"/>
          <w:color w:val="333333"/>
          <w:spacing w:val="0"/>
          <w:sz w:val="28"/>
          <w:szCs w:val="28"/>
          <w:shd w:val="clear" w:fill="FFFFFF"/>
        </w:rPr>
        <w:t>1.</w:t>
      </w:r>
      <w:r>
        <w:rPr>
          <w:rFonts w:hint="eastAsia" w:ascii="宋体" w:hAnsi="宋体" w:eastAsia="宋体" w:cs="宋体"/>
          <w:i w:val="0"/>
          <w:iCs w:val="0"/>
          <w:caps w:val="0"/>
          <w:color w:val="333333"/>
          <w:spacing w:val="0"/>
          <w:sz w:val="28"/>
          <w:szCs w:val="28"/>
          <w:shd w:val="clear" w:fill="FFFFFF"/>
        </w:rPr>
        <w:t>习近平关于中医药文化思想内涵阐释研究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570" w:right="0"/>
        <w:jc w:val="left"/>
      </w:pPr>
      <w:r>
        <w:rPr>
          <w:rFonts w:hint="default" w:ascii="Calibri" w:hAnsi="Calibri" w:eastAsia="宋体" w:cs="Calibri"/>
          <w:i w:val="0"/>
          <w:iCs w:val="0"/>
          <w:caps w:val="0"/>
          <w:color w:val="333333"/>
          <w:spacing w:val="0"/>
          <w:sz w:val="28"/>
          <w:szCs w:val="28"/>
          <w:shd w:val="clear" w:fill="FFFFFF"/>
        </w:rPr>
        <w:t>2</w:t>
      </w:r>
      <w:r>
        <w:rPr>
          <w:rFonts w:hint="default" w:ascii="Calibri" w:hAnsi="Calibri" w:eastAsia="微软雅黑" w:cs="Calibri"/>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rPr>
        <w:t>马克思主义中国化与中医药文化融合研究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570" w:right="0"/>
        <w:jc w:val="left"/>
      </w:pPr>
      <w:r>
        <w:rPr>
          <w:rFonts w:hint="default" w:ascii="Calibri" w:hAnsi="Calibri" w:eastAsia="微软雅黑" w:cs="Calibri"/>
          <w:i w:val="0"/>
          <w:iCs w:val="0"/>
          <w:caps w:val="0"/>
          <w:color w:val="333333"/>
          <w:spacing w:val="0"/>
          <w:sz w:val="28"/>
          <w:szCs w:val="28"/>
          <w:shd w:val="clear" w:fill="FFFFFF"/>
        </w:rPr>
        <w:t>3.</w:t>
      </w:r>
      <w:r>
        <w:rPr>
          <w:rFonts w:hint="eastAsia" w:ascii="宋体" w:hAnsi="宋体" w:eastAsia="宋体" w:cs="宋体"/>
          <w:i w:val="0"/>
          <w:iCs w:val="0"/>
          <w:caps w:val="0"/>
          <w:color w:val="333333"/>
          <w:spacing w:val="0"/>
          <w:sz w:val="28"/>
          <w:szCs w:val="28"/>
          <w:shd w:val="clear" w:fill="FFFFFF"/>
        </w:rPr>
        <w:t>中医药文化精神标识的提炼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570" w:right="0"/>
        <w:jc w:val="left"/>
      </w:pPr>
      <w:r>
        <w:rPr>
          <w:rFonts w:hint="default" w:ascii="Calibri" w:hAnsi="Calibri" w:eastAsia="微软雅黑" w:cs="Calibri"/>
          <w:i w:val="0"/>
          <w:iCs w:val="0"/>
          <w:caps w:val="0"/>
          <w:color w:val="333333"/>
          <w:spacing w:val="0"/>
          <w:sz w:val="28"/>
          <w:szCs w:val="28"/>
          <w:shd w:val="clear" w:fill="FFFFFF"/>
        </w:rPr>
        <w:t>4.</w:t>
      </w:r>
      <w:r>
        <w:rPr>
          <w:rFonts w:hint="eastAsia" w:ascii="宋体" w:hAnsi="宋体" w:eastAsia="宋体" w:cs="宋体"/>
          <w:i w:val="0"/>
          <w:iCs w:val="0"/>
          <w:caps w:val="0"/>
          <w:color w:val="333333"/>
          <w:spacing w:val="0"/>
          <w:sz w:val="28"/>
          <w:szCs w:val="28"/>
          <w:shd w:val="clear" w:fill="FFFFFF"/>
        </w:rPr>
        <w:t>中医药文化资源梳理和挖掘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570" w:right="0"/>
        <w:jc w:val="left"/>
      </w:pPr>
      <w:r>
        <w:rPr>
          <w:rFonts w:hint="default" w:ascii="Calibri" w:hAnsi="Calibri" w:eastAsia="微软雅黑" w:cs="Calibri"/>
          <w:i w:val="0"/>
          <w:iCs w:val="0"/>
          <w:caps w:val="0"/>
          <w:color w:val="333333"/>
          <w:spacing w:val="0"/>
          <w:sz w:val="28"/>
          <w:szCs w:val="28"/>
          <w:shd w:val="clear" w:fill="FFFFFF"/>
        </w:rPr>
        <w:t>5</w:t>
      </w:r>
      <w:r>
        <w:rPr>
          <w:rFonts w:hint="default" w:ascii="Calibri" w:hAnsi="Calibri" w:eastAsia="宋体" w:cs="Calibri"/>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rPr>
        <w:t>中医生命伦理文化内涵与精髓研究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570" w:right="0"/>
        <w:jc w:val="left"/>
      </w:pPr>
      <w:r>
        <w:rPr>
          <w:rFonts w:hint="default" w:ascii="Calibri" w:hAnsi="Calibri" w:eastAsia="微软雅黑" w:cs="Calibri"/>
          <w:i w:val="0"/>
          <w:iCs w:val="0"/>
          <w:caps w:val="0"/>
          <w:color w:val="333333"/>
          <w:spacing w:val="0"/>
          <w:sz w:val="28"/>
          <w:szCs w:val="28"/>
          <w:shd w:val="clear" w:fill="FFFFFF"/>
        </w:rPr>
        <w:t>6</w:t>
      </w:r>
      <w:r>
        <w:rPr>
          <w:rFonts w:hint="default" w:ascii="Calibri" w:hAnsi="Calibri" w:eastAsia="宋体" w:cs="Calibri"/>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rPr>
        <w:t>中医药健康养生文化内涵与精髓研究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570" w:right="0"/>
        <w:jc w:val="left"/>
      </w:pPr>
      <w:r>
        <w:rPr>
          <w:rFonts w:hint="default" w:ascii="Calibri" w:hAnsi="Calibri" w:eastAsia="微软雅黑" w:cs="Calibri"/>
          <w:i w:val="0"/>
          <w:iCs w:val="0"/>
          <w:caps w:val="0"/>
          <w:color w:val="333333"/>
          <w:spacing w:val="0"/>
          <w:sz w:val="28"/>
          <w:szCs w:val="28"/>
          <w:shd w:val="clear" w:fill="FFFFFF"/>
        </w:rPr>
        <w:t>7.</w:t>
      </w:r>
      <w:r>
        <w:rPr>
          <w:rFonts w:hint="eastAsia" w:ascii="宋体" w:hAnsi="宋体" w:eastAsia="宋体" w:cs="宋体"/>
          <w:i w:val="0"/>
          <w:iCs w:val="0"/>
          <w:caps w:val="0"/>
          <w:color w:val="333333"/>
          <w:spacing w:val="0"/>
          <w:sz w:val="28"/>
          <w:szCs w:val="28"/>
          <w:shd w:val="clear" w:fill="FFFFFF"/>
        </w:rPr>
        <w:t>中医药文化与中国传统美学精神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570" w:right="0"/>
        <w:jc w:val="left"/>
      </w:pPr>
      <w:r>
        <w:rPr>
          <w:rFonts w:hint="default" w:ascii="Calibri" w:hAnsi="Calibri" w:eastAsia="微软雅黑" w:cs="Calibri"/>
          <w:i w:val="0"/>
          <w:iCs w:val="0"/>
          <w:caps w:val="0"/>
          <w:color w:val="333333"/>
          <w:spacing w:val="0"/>
          <w:sz w:val="28"/>
          <w:szCs w:val="28"/>
          <w:shd w:val="clear" w:fill="FFFFFF"/>
        </w:rPr>
        <w:t>8</w:t>
      </w:r>
      <w:r>
        <w:rPr>
          <w:rFonts w:hint="default" w:ascii="Calibri" w:hAnsi="Calibri" w:eastAsia="宋体" w:cs="Calibri"/>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rPr>
        <w:t>中医药文化时代阐释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pPr>
      <w:r>
        <w:rPr>
          <w:rStyle w:val="6"/>
          <w:rFonts w:hint="eastAsia" w:ascii="宋体" w:hAnsi="宋体" w:eastAsia="宋体" w:cs="宋体"/>
          <w:i w:val="0"/>
          <w:iCs w:val="0"/>
          <w:caps w:val="0"/>
          <w:color w:val="333333"/>
          <w:spacing w:val="0"/>
          <w:sz w:val="28"/>
          <w:szCs w:val="28"/>
          <w:shd w:val="clear" w:fill="FFFFFF"/>
        </w:rPr>
        <w:t>二、中医药文化资源挖掘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570" w:right="0"/>
        <w:jc w:val="left"/>
      </w:pPr>
      <w:r>
        <w:rPr>
          <w:rFonts w:hint="default" w:ascii="Calibri" w:hAnsi="Calibri" w:eastAsia="微软雅黑" w:cs="Calibri"/>
          <w:i w:val="0"/>
          <w:iCs w:val="0"/>
          <w:caps w:val="0"/>
          <w:color w:val="333333"/>
          <w:spacing w:val="0"/>
          <w:sz w:val="28"/>
          <w:szCs w:val="28"/>
          <w:shd w:val="clear" w:fill="FFFFFF"/>
        </w:rPr>
        <w:t>1</w:t>
      </w:r>
      <w:r>
        <w:rPr>
          <w:rFonts w:hint="default" w:ascii="Calibri" w:hAnsi="Calibri" w:eastAsia="宋体" w:cs="Calibri"/>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rPr>
        <w:t>川派本草学、针灸学、妇科学等发展源流研究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570" w:right="0"/>
        <w:jc w:val="left"/>
      </w:pPr>
      <w:r>
        <w:rPr>
          <w:rFonts w:hint="default" w:ascii="Calibri" w:hAnsi="Calibri" w:eastAsia="微软雅黑" w:cs="Calibri"/>
          <w:i w:val="0"/>
          <w:iCs w:val="0"/>
          <w:caps w:val="0"/>
          <w:color w:val="333333"/>
          <w:spacing w:val="0"/>
          <w:sz w:val="28"/>
          <w:szCs w:val="28"/>
          <w:shd w:val="clear" w:fill="FFFFFF"/>
        </w:rPr>
        <w:t>2.</w:t>
      </w:r>
      <w:r>
        <w:rPr>
          <w:rFonts w:hint="eastAsia" w:ascii="宋体" w:hAnsi="宋体" w:eastAsia="宋体" w:cs="宋体"/>
          <w:i w:val="0"/>
          <w:iCs w:val="0"/>
          <w:caps w:val="0"/>
          <w:color w:val="333333"/>
          <w:spacing w:val="0"/>
          <w:sz w:val="28"/>
          <w:szCs w:val="28"/>
          <w:shd w:val="clear" w:fill="FFFFFF"/>
        </w:rPr>
        <w:t>川派医家学说、思想挖掘与传承发展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570" w:right="0"/>
        <w:jc w:val="left"/>
      </w:pPr>
      <w:r>
        <w:rPr>
          <w:rFonts w:hint="default" w:ascii="Calibri" w:hAnsi="Calibri" w:eastAsia="微软雅黑" w:cs="Calibri"/>
          <w:i w:val="0"/>
          <w:iCs w:val="0"/>
          <w:caps w:val="0"/>
          <w:color w:val="333333"/>
          <w:spacing w:val="0"/>
          <w:sz w:val="28"/>
          <w:szCs w:val="28"/>
          <w:shd w:val="clear" w:fill="FFFFFF"/>
        </w:rPr>
        <w:t>3</w:t>
      </w:r>
      <w:r>
        <w:rPr>
          <w:rFonts w:hint="default" w:ascii="Calibri" w:hAnsi="Calibri" w:eastAsia="宋体" w:cs="Calibri"/>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rPr>
        <w:t>四川民间验方、古今医案医话的收集与整理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570" w:right="0"/>
        <w:jc w:val="left"/>
      </w:pPr>
      <w:r>
        <w:rPr>
          <w:rFonts w:hint="default" w:ascii="Calibri" w:hAnsi="Calibri" w:eastAsia="微软雅黑" w:cs="Calibri"/>
          <w:i w:val="0"/>
          <w:iCs w:val="0"/>
          <w:caps w:val="0"/>
          <w:color w:val="333333"/>
          <w:spacing w:val="0"/>
          <w:sz w:val="28"/>
          <w:szCs w:val="28"/>
          <w:shd w:val="clear" w:fill="FFFFFF"/>
        </w:rPr>
        <w:t>4</w:t>
      </w:r>
      <w:r>
        <w:rPr>
          <w:rFonts w:hint="default" w:ascii="Calibri" w:hAnsi="Calibri" w:eastAsia="宋体" w:cs="Calibri"/>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rPr>
        <w:t>四川中医药传统知识项目的抢救性调查、挖掘和整理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570" w:right="0"/>
        <w:jc w:val="left"/>
      </w:pPr>
      <w:r>
        <w:rPr>
          <w:rFonts w:hint="default" w:ascii="Calibri" w:hAnsi="Calibri" w:eastAsia="宋体" w:cs="Calibri"/>
          <w:i w:val="0"/>
          <w:iCs w:val="0"/>
          <w:caps w:val="0"/>
          <w:color w:val="333333"/>
          <w:spacing w:val="0"/>
          <w:sz w:val="28"/>
          <w:szCs w:val="28"/>
          <w:shd w:val="clear" w:fill="FFFFFF"/>
        </w:rPr>
        <w:t>5</w:t>
      </w:r>
      <w:r>
        <w:rPr>
          <w:rFonts w:hint="default" w:ascii="Calibri" w:hAnsi="Calibri" w:eastAsia="微软雅黑" w:cs="Calibri"/>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rPr>
        <w:t>川帮中药炮制传统技艺整理与活态传承研究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570" w:right="0"/>
        <w:jc w:val="left"/>
      </w:pPr>
      <w:r>
        <w:rPr>
          <w:rFonts w:hint="default" w:ascii="Calibri" w:hAnsi="Calibri" w:eastAsia="微软雅黑" w:cs="Calibri"/>
          <w:i w:val="0"/>
          <w:iCs w:val="0"/>
          <w:caps w:val="0"/>
          <w:color w:val="333333"/>
          <w:spacing w:val="0"/>
          <w:sz w:val="28"/>
          <w:szCs w:val="28"/>
          <w:shd w:val="clear" w:fill="FFFFFF"/>
        </w:rPr>
        <w:t>6.</w:t>
      </w:r>
      <w:r>
        <w:rPr>
          <w:rFonts w:hint="eastAsia" w:ascii="宋体" w:hAnsi="宋体" w:eastAsia="宋体" w:cs="宋体"/>
          <w:i w:val="0"/>
          <w:iCs w:val="0"/>
          <w:caps w:val="0"/>
          <w:color w:val="333333"/>
          <w:spacing w:val="0"/>
          <w:sz w:val="28"/>
          <w:szCs w:val="28"/>
          <w:shd w:val="clear" w:fill="FFFFFF"/>
        </w:rPr>
        <w:t>四川中医药食疗文化资源挖掘研究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570" w:right="0"/>
        <w:jc w:val="left"/>
      </w:pPr>
      <w:r>
        <w:rPr>
          <w:rFonts w:hint="default" w:ascii="Calibri" w:hAnsi="Calibri" w:eastAsia="微软雅黑" w:cs="Calibri"/>
          <w:i w:val="0"/>
          <w:iCs w:val="0"/>
          <w:caps w:val="0"/>
          <w:color w:val="333333"/>
          <w:spacing w:val="0"/>
          <w:sz w:val="28"/>
          <w:szCs w:val="28"/>
          <w:shd w:val="clear" w:fill="FFFFFF"/>
        </w:rPr>
        <w:t>7</w:t>
      </w:r>
      <w:r>
        <w:rPr>
          <w:rFonts w:hint="default" w:ascii="Calibri" w:hAnsi="Calibri" w:eastAsia="宋体" w:cs="Calibri"/>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rPr>
        <w:t>导引医学文化资源挖掘与传承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570" w:right="0"/>
        <w:jc w:val="left"/>
      </w:pPr>
      <w:r>
        <w:rPr>
          <w:rFonts w:hint="default" w:ascii="Calibri" w:hAnsi="Calibri" w:eastAsia="微软雅黑" w:cs="Calibri"/>
          <w:i w:val="0"/>
          <w:iCs w:val="0"/>
          <w:caps w:val="0"/>
          <w:color w:val="333333"/>
          <w:spacing w:val="0"/>
          <w:sz w:val="28"/>
          <w:szCs w:val="28"/>
          <w:shd w:val="clear" w:fill="FFFFFF"/>
        </w:rPr>
        <w:t>8</w:t>
      </w:r>
      <w:r>
        <w:rPr>
          <w:rFonts w:hint="default" w:ascii="Calibri" w:hAnsi="Calibri" w:eastAsia="宋体" w:cs="Calibri"/>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rPr>
        <w:t>四川历史名人（如刘沅、唐慎微等）对中医药文化传承发展贡献研究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570" w:right="0"/>
        <w:jc w:val="left"/>
      </w:pPr>
      <w:r>
        <w:rPr>
          <w:rFonts w:hint="default" w:ascii="Calibri" w:hAnsi="Calibri" w:eastAsia="微软雅黑" w:cs="Calibri"/>
          <w:i w:val="0"/>
          <w:iCs w:val="0"/>
          <w:caps w:val="0"/>
          <w:color w:val="333333"/>
          <w:spacing w:val="0"/>
          <w:sz w:val="28"/>
          <w:szCs w:val="28"/>
          <w:shd w:val="clear" w:fill="FFFFFF"/>
        </w:rPr>
        <w:t>9.</w:t>
      </w:r>
      <w:r>
        <w:rPr>
          <w:rFonts w:hint="eastAsia" w:ascii="宋体" w:hAnsi="宋体" w:eastAsia="宋体" w:cs="宋体"/>
          <w:i w:val="0"/>
          <w:iCs w:val="0"/>
          <w:caps w:val="0"/>
          <w:color w:val="333333"/>
          <w:spacing w:val="0"/>
          <w:sz w:val="28"/>
          <w:szCs w:val="28"/>
          <w:shd w:val="clear" w:fill="FFFFFF"/>
        </w:rPr>
        <w:t>四川古医籍馆藏调查与目录整理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570" w:right="0"/>
        <w:jc w:val="left"/>
      </w:pPr>
      <w:r>
        <w:rPr>
          <w:rFonts w:hint="default" w:ascii="Calibri" w:hAnsi="Calibri" w:eastAsia="微软雅黑" w:cs="Calibri"/>
          <w:i w:val="0"/>
          <w:iCs w:val="0"/>
          <w:caps w:val="0"/>
          <w:color w:val="333333"/>
          <w:spacing w:val="0"/>
          <w:sz w:val="28"/>
          <w:szCs w:val="28"/>
          <w:shd w:val="clear" w:fill="FFFFFF"/>
        </w:rPr>
        <w:t>10.</w:t>
      </w:r>
      <w:r>
        <w:rPr>
          <w:rFonts w:hint="eastAsia" w:ascii="宋体" w:hAnsi="宋体" w:eastAsia="宋体" w:cs="宋体"/>
          <w:i w:val="0"/>
          <w:iCs w:val="0"/>
          <w:caps w:val="0"/>
          <w:color w:val="333333"/>
          <w:spacing w:val="0"/>
          <w:sz w:val="28"/>
          <w:szCs w:val="28"/>
          <w:shd w:val="clear" w:fill="FFFFFF"/>
        </w:rPr>
        <w:t>汉字字源与中医学术、文化源流与价值研究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pPr>
      <w:r>
        <w:rPr>
          <w:rStyle w:val="6"/>
          <w:rFonts w:hint="eastAsia" w:ascii="宋体" w:hAnsi="宋体" w:eastAsia="宋体" w:cs="宋体"/>
          <w:i w:val="0"/>
          <w:iCs w:val="0"/>
          <w:caps w:val="0"/>
          <w:color w:val="333333"/>
          <w:spacing w:val="0"/>
          <w:sz w:val="28"/>
          <w:szCs w:val="28"/>
          <w:shd w:val="clear" w:fill="FFFFFF"/>
        </w:rPr>
        <w:t>三、中医药文化教育与传承普及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570" w:right="0"/>
        <w:jc w:val="left"/>
      </w:pPr>
      <w:r>
        <w:rPr>
          <w:rFonts w:hint="default" w:ascii="Calibri" w:hAnsi="Calibri" w:eastAsia="宋体" w:cs="Calibri"/>
          <w:i w:val="0"/>
          <w:iCs w:val="0"/>
          <w:caps w:val="0"/>
          <w:color w:val="333333"/>
          <w:spacing w:val="0"/>
          <w:sz w:val="28"/>
          <w:szCs w:val="28"/>
          <w:shd w:val="clear" w:fill="FFFFFF"/>
        </w:rPr>
        <w:t>1.</w:t>
      </w:r>
      <w:r>
        <w:rPr>
          <w:rFonts w:hint="eastAsia" w:ascii="宋体" w:hAnsi="宋体" w:eastAsia="宋体" w:cs="宋体"/>
          <w:i w:val="0"/>
          <w:iCs w:val="0"/>
          <w:caps w:val="0"/>
          <w:color w:val="333333"/>
          <w:spacing w:val="0"/>
          <w:sz w:val="28"/>
          <w:szCs w:val="28"/>
          <w:shd w:val="clear" w:fill="FFFFFF"/>
        </w:rPr>
        <w:t>中医药人文知识、人文精神整理与研究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570" w:right="0"/>
        <w:jc w:val="left"/>
      </w:pPr>
      <w:r>
        <w:rPr>
          <w:rFonts w:hint="default" w:ascii="Calibri" w:hAnsi="Calibri" w:eastAsia="宋体" w:cs="Calibri"/>
          <w:i w:val="0"/>
          <w:iCs w:val="0"/>
          <w:caps w:val="0"/>
          <w:color w:val="333333"/>
          <w:spacing w:val="0"/>
          <w:sz w:val="28"/>
          <w:szCs w:val="28"/>
          <w:shd w:val="clear" w:fill="FFFFFF"/>
        </w:rPr>
        <w:t>2</w:t>
      </w:r>
      <w:r>
        <w:rPr>
          <w:rFonts w:hint="default" w:ascii="Calibri" w:hAnsi="Calibri" w:eastAsia="微软雅黑" w:cs="Calibri"/>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rPr>
        <w:t>中医药人文与中华优秀传统文化教育研究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570" w:right="0"/>
        <w:jc w:val="left"/>
      </w:pPr>
      <w:r>
        <w:rPr>
          <w:rFonts w:hint="default" w:ascii="Calibri" w:hAnsi="Calibri" w:eastAsia="宋体" w:cs="Calibri"/>
          <w:i w:val="0"/>
          <w:iCs w:val="0"/>
          <w:caps w:val="0"/>
          <w:color w:val="333333"/>
          <w:spacing w:val="0"/>
          <w:sz w:val="28"/>
          <w:szCs w:val="28"/>
          <w:shd w:val="clear" w:fill="FFFFFF"/>
        </w:rPr>
        <w:t>3</w:t>
      </w:r>
      <w:r>
        <w:rPr>
          <w:rFonts w:hint="default" w:ascii="Calibri" w:hAnsi="Calibri" w:eastAsia="微软雅黑" w:cs="Calibri"/>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rPr>
        <w:t>全媒体时代中医药文化传播常态化机制研究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570" w:right="0"/>
        <w:jc w:val="left"/>
      </w:pPr>
      <w:r>
        <w:rPr>
          <w:rFonts w:hint="default" w:ascii="Calibri" w:hAnsi="Calibri" w:eastAsia="微软雅黑" w:cs="Calibri"/>
          <w:i w:val="0"/>
          <w:iCs w:val="0"/>
          <w:caps w:val="0"/>
          <w:color w:val="333333"/>
          <w:spacing w:val="0"/>
          <w:sz w:val="28"/>
          <w:szCs w:val="28"/>
          <w:shd w:val="clear" w:fill="FFFFFF"/>
        </w:rPr>
        <w:t>4.</w:t>
      </w:r>
      <w:r>
        <w:rPr>
          <w:rFonts w:hint="eastAsia" w:ascii="宋体" w:hAnsi="宋体" w:eastAsia="宋体" w:cs="宋体"/>
          <w:i w:val="0"/>
          <w:iCs w:val="0"/>
          <w:caps w:val="0"/>
          <w:color w:val="333333"/>
          <w:spacing w:val="0"/>
          <w:sz w:val="28"/>
          <w:szCs w:val="28"/>
          <w:shd w:val="clear" w:fill="FFFFFF"/>
        </w:rPr>
        <w:t>校园中医药文化景观打造与示范建设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570" w:right="0"/>
        <w:jc w:val="left"/>
      </w:pPr>
      <w:r>
        <w:rPr>
          <w:rFonts w:hint="default" w:ascii="Calibri" w:hAnsi="Calibri" w:eastAsia="微软雅黑" w:cs="Calibri"/>
          <w:i w:val="0"/>
          <w:iCs w:val="0"/>
          <w:caps w:val="0"/>
          <w:color w:val="333333"/>
          <w:spacing w:val="0"/>
          <w:sz w:val="28"/>
          <w:szCs w:val="28"/>
          <w:shd w:val="clear" w:fill="FFFFFF"/>
        </w:rPr>
        <w:t>5.</w:t>
      </w:r>
      <w:r>
        <w:rPr>
          <w:rFonts w:hint="eastAsia" w:ascii="宋体" w:hAnsi="宋体" w:eastAsia="宋体" w:cs="宋体"/>
          <w:i w:val="0"/>
          <w:iCs w:val="0"/>
          <w:caps w:val="0"/>
          <w:color w:val="333333"/>
          <w:spacing w:val="0"/>
          <w:sz w:val="28"/>
          <w:szCs w:val="28"/>
          <w:shd w:val="clear" w:fill="FFFFFF"/>
        </w:rPr>
        <w:t>图书馆中医药文化体验空间打造与示范建设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570" w:right="0"/>
        <w:jc w:val="left"/>
      </w:pPr>
      <w:r>
        <w:rPr>
          <w:rFonts w:hint="default" w:ascii="Calibri" w:hAnsi="Calibri" w:eastAsia="微软雅黑" w:cs="Calibri"/>
          <w:i w:val="0"/>
          <w:iCs w:val="0"/>
          <w:caps w:val="0"/>
          <w:color w:val="333333"/>
          <w:spacing w:val="0"/>
          <w:sz w:val="28"/>
          <w:szCs w:val="28"/>
          <w:shd w:val="clear" w:fill="FFFFFF"/>
        </w:rPr>
        <w:t>6.</w:t>
      </w:r>
      <w:r>
        <w:rPr>
          <w:rFonts w:hint="eastAsia" w:ascii="宋体" w:hAnsi="宋体" w:eastAsia="宋体" w:cs="宋体"/>
          <w:i w:val="0"/>
          <w:iCs w:val="0"/>
          <w:caps w:val="0"/>
          <w:color w:val="333333"/>
          <w:spacing w:val="0"/>
          <w:sz w:val="28"/>
          <w:szCs w:val="28"/>
          <w:shd w:val="clear" w:fill="FFFFFF"/>
        </w:rPr>
        <w:t>中医药博物馆文化科普能力提升路径示范研究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570" w:right="0"/>
        <w:jc w:val="left"/>
      </w:pPr>
      <w:r>
        <w:rPr>
          <w:rFonts w:hint="default" w:ascii="Calibri" w:hAnsi="Calibri" w:eastAsia="微软雅黑" w:cs="Calibri"/>
          <w:i w:val="0"/>
          <w:iCs w:val="0"/>
          <w:caps w:val="0"/>
          <w:color w:val="333333"/>
          <w:spacing w:val="0"/>
          <w:sz w:val="28"/>
          <w:szCs w:val="28"/>
          <w:shd w:val="clear" w:fill="FFFFFF"/>
        </w:rPr>
        <w:t>7.</w:t>
      </w:r>
      <w:r>
        <w:rPr>
          <w:rFonts w:hint="eastAsia" w:ascii="宋体" w:hAnsi="宋体" w:eastAsia="宋体" w:cs="宋体"/>
          <w:i w:val="0"/>
          <w:iCs w:val="0"/>
          <w:caps w:val="0"/>
          <w:color w:val="333333"/>
          <w:spacing w:val="0"/>
          <w:sz w:val="28"/>
          <w:szCs w:val="28"/>
          <w:shd w:val="clear" w:fill="FFFFFF"/>
        </w:rPr>
        <w:t>中医药文化科普讲堂、传承传习社团的创设和文化品牌塑造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570" w:right="0"/>
        <w:jc w:val="left"/>
      </w:pPr>
      <w:r>
        <w:rPr>
          <w:rFonts w:hint="default" w:ascii="Calibri" w:hAnsi="Calibri" w:eastAsia="微软雅黑" w:cs="Calibri"/>
          <w:i w:val="0"/>
          <w:iCs w:val="0"/>
          <w:caps w:val="0"/>
          <w:color w:val="333333"/>
          <w:spacing w:val="0"/>
          <w:sz w:val="28"/>
          <w:szCs w:val="28"/>
          <w:shd w:val="clear" w:fill="FFFFFF"/>
        </w:rPr>
        <w:t>8.</w:t>
      </w:r>
      <w:r>
        <w:rPr>
          <w:rFonts w:hint="eastAsia" w:ascii="宋体" w:hAnsi="宋体" w:eastAsia="宋体" w:cs="宋体"/>
          <w:i w:val="0"/>
          <w:iCs w:val="0"/>
          <w:caps w:val="0"/>
          <w:color w:val="333333"/>
          <w:spacing w:val="0"/>
          <w:sz w:val="28"/>
          <w:szCs w:val="28"/>
          <w:shd w:val="clear" w:fill="FFFFFF"/>
        </w:rPr>
        <w:t>中药百草园、中药种植体验区的打造与示范建设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570" w:right="0"/>
        <w:jc w:val="left"/>
      </w:pPr>
      <w:r>
        <w:rPr>
          <w:rFonts w:hint="default" w:ascii="Calibri" w:hAnsi="Calibri" w:eastAsia="微软雅黑" w:cs="Calibri"/>
          <w:i w:val="0"/>
          <w:iCs w:val="0"/>
          <w:caps w:val="0"/>
          <w:color w:val="333333"/>
          <w:spacing w:val="0"/>
          <w:sz w:val="28"/>
          <w:szCs w:val="28"/>
          <w:shd w:val="clear" w:fill="FFFFFF"/>
        </w:rPr>
        <w:t>9.</w:t>
      </w:r>
      <w:r>
        <w:rPr>
          <w:rFonts w:hint="eastAsia" w:ascii="宋体" w:hAnsi="宋体" w:eastAsia="宋体" w:cs="宋体"/>
          <w:i w:val="0"/>
          <w:iCs w:val="0"/>
          <w:caps w:val="0"/>
          <w:color w:val="333333"/>
          <w:spacing w:val="0"/>
          <w:sz w:val="28"/>
          <w:szCs w:val="28"/>
          <w:shd w:val="clear" w:fill="FFFFFF"/>
        </w:rPr>
        <w:t>中医药科技考古文化体验区的打造与示范建设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570" w:right="0"/>
        <w:jc w:val="left"/>
      </w:pPr>
      <w:r>
        <w:rPr>
          <w:rFonts w:hint="eastAsia" w:ascii="微软雅黑" w:hAnsi="微软雅黑" w:eastAsia="微软雅黑" w:cs="微软雅黑"/>
          <w:i w:val="0"/>
          <w:iCs w:val="0"/>
          <w:caps w:val="0"/>
          <w:color w:val="333333"/>
          <w:spacing w:val="0"/>
          <w:sz w:val="21"/>
          <w:szCs w:val="21"/>
          <w:shd w:val="clear" w:fill="FFFFFF"/>
        </w:rPr>
        <w:t>10</w:t>
      </w:r>
      <w:r>
        <w:rPr>
          <w:rFonts w:hint="default" w:ascii="Calibri" w:hAnsi="Calibri" w:eastAsia="微软雅黑" w:cs="Calibri"/>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rPr>
        <w:t>中医医院、康养基地、社区基层中医药文化传播平台、中医药健康文化知识角建设与示范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570" w:right="0"/>
        <w:jc w:val="left"/>
      </w:pPr>
      <w:r>
        <w:rPr>
          <w:rFonts w:hint="default" w:ascii="Calibri" w:hAnsi="Calibri" w:eastAsia="微软雅黑" w:cs="Calibri"/>
          <w:i w:val="0"/>
          <w:iCs w:val="0"/>
          <w:caps w:val="0"/>
          <w:color w:val="333333"/>
          <w:spacing w:val="0"/>
          <w:sz w:val="28"/>
          <w:szCs w:val="28"/>
          <w:shd w:val="clear" w:fill="FFFFFF"/>
        </w:rPr>
        <w:t>11</w:t>
      </w:r>
      <w:r>
        <w:rPr>
          <w:rFonts w:hint="default" w:ascii="Calibri" w:hAnsi="Calibri" w:eastAsia="宋体" w:cs="Calibri"/>
          <w:i w:val="0"/>
          <w:iCs w:val="0"/>
          <w:caps w:val="0"/>
          <w:color w:val="333333"/>
          <w:spacing w:val="0"/>
          <w:sz w:val="28"/>
          <w:szCs w:val="28"/>
          <w:shd w:val="clear" w:fill="FFFFFF"/>
        </w:rPr>
        <w:t>.</w:t>
      </w:r>
      <w:r>
        <w:rPr>
          <w:rFonts w:hint="default" w:ascii="Calibri" w:hAnsi="Calibri" w:eastAsia="微软雅黑" w:cs="Calibri"/>
          <w:i w:val="0"/>
          <w:iCs w:val="0"/>
          <w:caps w:val="0"/>
          <w:color w:val="333333"/>
          <w:spacing w:val="0"/>
          <w:sz w:val="28"/>
          <w:szCs w:val="28"/>
          <w:shd w:val="clear" w:fill="FFFFFF"/>
        </w:rPr>
        <w:t> </w:t>
      </w:r>
      <w:r>
        <w:rPr>
          <w:rFonts w:hint="eastAsia" w:ascii="宋体" w:hAnsi="宋体" w:eastAsia="宋体" w:cs="宋体"/>
          <w:i w:val="0"/>
          <w:iCs w:val="0"/>
          <w:caps w:val="0"/>
          <w:color w:val="333333"/>
          <w:spacing w:val="0"/>
          <w:sz w:val="28"/>
          <w:szCs w:val="28"/>
          <w:shd w:val="clear" w:fill="FFFFFF"/>
        </w:rPr>
        <w:t>中医药健康文化</w:t>
      </w:r>
      <w:r>
        <w:rPr>
          <w:rFonts w:hint="default" w:ascii="Calibri" w:hAnsi="Calibri" w:eastAsia="微软雅黑" w:cs="Calibri"/>
          <w:i w:val="0"/>
          <w:iCs w:val="0"/>
          <w:caps w:val="0"/>
          <w:color w:val="333333"/>
          <w:spacing w:val="0"/>
          <w:sz w:val="28"/>
          <w:szCs w:val="28"/>
          <w:shd w:val="clear" w:fill="FFFFFF"/>
        </w:rPr>
        <w:t> “</w:t>
      </w:r>
      <w:r>
        <w:rPr>
          <w:rFonts w:hint="eastAsia" w:ascii="宋体" w:hAnsi="宋体" w:eastAsia="宋体" w:cs="宋体"/>
          <w:i w:val="0"/>
          <w:iCs w:val="0"/>
          <w:caps w:val="0"/>
          <w:color w:val="333333"/>
          <w:spacing w:val="0"/>
          <w:sz w:val="28"/>
          <w:szCs w:val="28"/>
          <w:shd w:val="clear" w:fill="FFFFFF"/>
        </w:rPr>
        <w:t>六进</w:t>
      </w:r>
      <w:r>
        <w:rPr>
          <w:rFonts w:hint="default" w:ascii="Calibri" w:hAnsi="Calibri" w:eastAsia="微软雅黑" w:cs="Calibri"/>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rPr>
        <w:t>科普活动实践与示范研究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570" w:right="0"/>
        <w:jc w:val="left"/>
      </w:pPr>
      <w:r>
        <w:rPr>
          <w:rFonts w:hint="default" w:ascii="Calibri" w:hAnsi="Calibri" w:eastAsia="微软雅黑" w:cs="Calibri"/>
          <w:i w:val="0"/>
          <w:iCs w:val="0"/>
          <w:caps w:val="0"/>
          <w:color w:val="333333"/>
          <w:spacing w:val="0"/>
          <w:sz w:val="28"/>
          <w:szCs w:val="28"/>
          <w:shd w:val="clear" w:fill="FFFFFF"/>
        </w:rPr>
        <w:t>12</w:t>
      </w:r>
      <w:r>
        <w:rPr>
          <w:rFonts w:hint="default" w:ascii="Calibri" w:hAnsi="Calibri" w:eastAsia="宋体" w:cs="Calibri"/>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rPr>
        <w:t>中医药文化进幼小中学的校园文化建设、教材编写、科普著作编写、科普活动的策划和推广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570" w:right="0"/>
        <w:jc w:val="left"/>
      </w:pPr>
      <w:r>
        <w:rPr>
          <w:rFonts w:hint="default" w:ascii="Calibri" w:hAnsi="Calibri" w:eastAsia="微软雅黑" w:cs="Calibri"/>
          <w:i w:val="0"/>
          <w:iCs w:val="0"/>
          <w:caps w:val="0"/>
          <w:color w:val="333333"/>
          <w:spacing w:val="0"/>
          <w:sz w:val="28"/>
          <w:szCs w:val="28"/>
          <w:shd w:val="clear" w:fill="FFFFFF"/>
        </w:rPr>
        <w:t>13.</w:t>
      </w:r>
      <w:r>
        <w:rPr>
          <w:rFonts w:hint="eastAsia" w:ascii="宋体" w:hAnsi="宋体" w:eastAsia="宋体" w:cs="宋体"/>
          <w:i w:val="0"/>
          <w:iCs w:val="0"/>
          <w:caps w:val="0"/>
          <w:color w:val="333333"/>
          <w:spacing w:val="0"/>
          <w:sz w:val="28"/>
          <w:szCs w:val="28"/>
          <w:shd w:val="clear" w:fill="FFFFFF"/>
        </w:rPr>
        <w:t>中医药文化国际传播的路径与示范研究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pPr>
      <w:r>
        <w:rPr>
          <w:rStyle w:val="6"/>
          <w:rFonts w:hint="eastAsia" w:ascii="宋体" w:hAnsi="宋体" w:eastAsia="宋体" w:cs="宋体"/>
          <w:i w:val="0"/>
          <w:iCs w:val="0"/>
          <w:caps w:val="0"/>
          <w:color w:val="333333"/>
          <w:spacing w:val="0"/>
          <w:sz w:val="28"/>
          <w:szCs w:val="28"/>
          <w:shd w:val="clear" w:fill="FFFFFF"/>
        </w:rPr>
        <w:t>四、中医药文化转化创新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570" w:right="0"/>
        <w:jc w:val="left"/>
      </w:pPr>
      <w:r>
        <w:rPr>
          <w:rFonts w:hint="default" w:ascii="Calibri" w:hAnsi="Calibri" w:eastAsia="宋体" w:cs="Calibri"/>
          <w:i w:val="0"/>
          <w:iCs w:val="0"/>
          <w:caps w:val="0"/>
          <w:color w:val="333333"/>
          <w:spacing w:val="0"/>
          <w:sz w:val="28"/>
          <w:szCs w:val="28"/>
          <w:shd w:val="clear" w:fill="FFFFFF"/>
        </w:rPr>
        <w:t>1.</w:t>
      </w:r>
      <w:r>
        <w:rPr>
          <w:rFonts w:hint="eastAsia" w:ascii="宋体" w:hAnsi="宋体" w:eastAsia="宋体" w:cs="宋体"/>
          <w:i w:val="0"/>
          <w:iCs w:val="0"/>
          <w:caps w:val="0"/>
          <w:color w:val="333333"/>
          <w:spacing w:val="0"/>
          <w:sz w:val="28"/>
          <w:szCs w:val="28"/>
          <w:shd w:val="clear" w:fill="FFFFFF"/>
        </w:rPr>
        <w:t>中医药知识产权保护现状与对策研究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570" w:right="0"/>
        <w:jc w:val="left"/>
      </w:pPr>
      <w:r>
        <w:rPr>
          <w:rFonts w:hint="default" w:ascii="Calibri" w:hAnsi="Calibri" w:eastAsia="宋体" w:cs="Calibri"/>
          <w:i w:val="0"/>
          <w:iCs w:val="0"/>
          <w:caps w:val="0"/>
          <w:color w:val="333333"/>
          <w:spacing w:val="0"/>
          <w:sz w:val="28"/>
          <w:szCs w:val="28"/>
          <w:shd w:val="clear" w:fill="FFFFFF"/>
        </w:rPr>
        <w:t>2</w:t>
      </w:r>
      <w:r>
        <w:rPr>
          <w:rFonts w:hint="default" w:ascii="Calibri" w:hAnsi="Calibri" w:eastAsia="微软雅黑" w:cs="Calibri"/>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rPr>
        <w:t>中医药文化新媒体传播平台的建设与推广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570" w:right="0"/>
        <w:jc w:val="left"/>
      </w:pPr>
      <w:r>
        <w:rPr>
          <w:rFonts w:hint="default" w:ascii="Calibri" w:hAnsi="Calibri" w:eastAsia="微软雅黑" w:cs="Calibri"/>
          <w:i w:val="0"/>
          <w:iCs w:val="0"/>
          <w:caps w:val="0"/>
          <w:color w:val="333333"/>
          <w:spacing w:val="0"/>
          <w:sz w:val="28"/>
          <w:szCs w:val="28"/>
          <w:shd w:val="clear" w:fill="FFFFFF"/>
        </w:rPr>
        <w:t>3</w:t>
      </w:r>
      <w:r>
        <w:rPr>
          <w:rFonts w:hint="default" w:ascii="Calibri" w:hAnsi="Calibri" w:eastAsia="宋体" w:cs="Calibri"/>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rPr>
        <w:t>中医药文化、文创产品创作与推广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570" w:right="0"/>
        <w:jc w:val="left"/>
      </w:pPr>
      <w:r>
        <w:rPr>
          <w:rFonts w:hint="default" w:ascii="Calibri" w:hAnsi="Calibri" w:eastAsia="微软雅黑" w:cs="Calibri"/>
          <w:i w:val="0"/>
          <w:iCs w:val="0"/>
          <w:caps w:val="0"/>
          <w:color w:val="333333"/>
          <w:spacing w:val="0"/>
          <w:sz w:val="28"/>
          <w:szCs w:val="28"/>
          <w:shd w:val="clear" w:fill="FFFFFF"/>
        </w:rPr>
        <w:t>4</w:t>
      </w:r>
      <w:r>
        <w:rPr>
          <w:rFonts w:hint="default" w:ascii="Calibri" w:hAnsi="Calibri" w:eastAsia="宋体" w:cs="Calibri"/>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rPr>
        <w:t>中医药文化“研学游”特色项目的开发与推广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570" w:right="0"/>
        <w:jc w:val="left"/>
      </w:pPr>
      <w:r>
        <w:rPr>
          <w:rFonts w:hint="default" w:ascii="Calibri" w:hAnsi="Calibri" w:eastAsia="宋体" w:cs="Calibri"/>
          <w:i w:val="0"/>
          <w:iCs w:val="0"/>
          <w:caps w:val="0"/>
          <w:color w:val="333333"/>
          <w:spacing w:val="0"/>
          <w:sz w:val="28"/>
          <w:szCs w:val="28"/>
          <w:shd w:val="clear" w:fill="FFFFFF"/>
        </w:rPr>
        <w:t>5.</w:t>
      </w:r>
      <w:r>
        <w:rPr>
          <w:rFonts w:hint="eastAsia" w:ascii="宋体" w:hAnsi="宋体" w:eastAsia="宋体" w:cs="宋体"/>
          <w:i w:val="0"/>
          <w:iCs w:val="0"/>
          <w:caps w:val="0"/>
          <w:color w:val="333333"/>
          <w:spacing w:val="0"/>
          <w:sz w:val="28"/>
          <w:szCs w:val="28"/>
          <w:shd w:val="clear" w:fill="FFFFFF"/>
        </w:rPr>
        <w:t>中医药文化主题戏剧、影视剧、微电影的创作与推广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570" w:right="0"/>
        <w:jc w:val="left"/>
      </w:pPr>
      <w:r>
        <w:rPr>
          <w:rFonts w:hint="default" w:ascii="Calibri" w:hAnsi="Calibri" w:eastAsia="宋体" w:cs="Calibri"/>
          <w:i w:val="0"/>
          <w:iCs w:val="0"/>
          <w:caps w:val="0"/>
          <w:color w:val="333333"/>
          <w:spacing w:val="0"/>
          <w:sz w:val="28"/>
          <w:szCs w:val="28"/>
          <w:shd w:val="clear" w:fill="FFFFFF"/>
        </w:rPr>
        <w:t>9</w:t>
      </w:r>
      <w:r>
        <w:rPr>
          <w:rFonts w:hint="default" w:ascii="Calibri" w:hAnsi="Calibri" w:eastAsia="微软雅黑" w:cs="Calibri"/>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rPr>
        <w:t>成渝地区双城经济圈中医药文化转化创新研究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570" w:right="0"/>
        <w:jc w:val="left"/>
      </w:pPr>
      <w:r>
        <w:rPr>
          <w:rFonts w:hint="default" w:ascii="Calibri" w:hAnsi="Calibri" w:eastAsia="宋体" w:cs="Calibri"/>
          <w:i w:val="0"/>
          <w:iCs w:val="0"/>
          <w:caps w:val="0"/>
          <w:color w:val="333333"/>
          <w:spacing w:val="0"/>
          <w:sz w:val="28"/>
          <w:szCs w:val="28"/>
          <w:shd w:val="clear" w:fill="FFFFFF"/>
        </w:rPr>
        <w:t>1</w:t>
      </w:r>
      <w:r>
        <w:rPr>
          <w:rFonts w:hint="default" w:ascii="Calibri" w:hAnsi="Calibri" w:eastAsia="微软雅黑" w:cs="Calibri"/>
          <w:i w:val="0"/>
          <w:iCs w:val="0"/>
          <w:caps w:val="0"/>
          <w:color w:val="333333"/>
          <w:spacing w:val="0"/>
          <w:sz w:val="28"/>
          <w:szCs w:val="28"/>
          <w:shd w:val="clear" w:fill="FFFFFF"/>
        </w:rPr>
        <w:t>0.</w:t>
      </w:r>
      <w:r>
        <w:rPr>
          <w:rFonts w:hint="eastAsia" w:ascii="宋体" w:hAnsi="宋体" w:eastAsia="宋体" w:cs="宋体"/>
          <w:i w:val="0"/>
          <w:iCs w:val="0"/>
          <w:caps w:val="0"/>
          <w:color w:val="333333"/>
          <w:spacing w:val="0"/>
          <w:sz w:val="28"/>
          <w:szCs w:val="28"/>
          <w:shd w:val="clear" w:fill="FFFFFF"/>
        </w:rPr>
        <w:t>中医药文化传播人才培养机制研究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570" w:right="0"/>
        <w:jc w:val="left"/>
      </w:pPr>
      <w:r>
        <w:rPr>
          <w:rFonts w:hint="default" w:ascii="Calibri" w:hAnsi="Calibri" w:eastAsia="宋体" w:cs="Calibri"/>
          <w:i w:val="0"/>
          <w:iCs w:val="0"/>
          <w:caps w:val="0"/>
          <w:color w:val="333333"/>
          <w:spacing w:val="0"/>
          <w:sz w:val="28"/>
          <w:szCs w:val="28"/>
          <w:shd w:val="clear" w:fill="FFFFFF"/>
        </w:rPr>
        <w:t>1</w:t>
      </w:r>
      <w:r>
        <w:rPr>
          <w:rFonts w:hint="default" w:ascii="Calibri" w:hAnsi="Calibri" w:eastAsia="微软雅黑" w:cs="Calibri"/>
          <w:i w:val="0"/>
          <w:iCs w:val="0"/>
          <w:caps w:val="0"/>
          <w:color w:val="333333"/>
          <w:spacing w:val="0"/>
          <w:sz w:val="28"/>
          <w:szCs w:val="28"/>
          <w:shd w:val="clear" w:fill="FFFFFF"/>
        </w:rPr>
        <w:t>1.</w:t>
      </w:r>
      <w:r>
        <w:rPr>
          <w:rFonts w:hint="eastAsia" w:ascii="宋体" w:hAnsi="宋体" w:eastAsia="宋体" w:cs="宋体"/>
          <w:i w:val="0"/>
          <w:iCs w:val="0"/>
          <w:caps w:val="0"/>
          <w:color w:val="333333"/>
          <w:spacing w:val="0"/>
          <w:sz w:val="28"/>
          <w:szCs w:val="28"/>
          <w:shd w:val="clear" w:fill="FFFFFF"/>
        </w:rPr>
        <w:t>中医药健康文化素养监测机制研究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pPr>
      <w:r>
        <w:rPr>
          <w:rStyle w:val="6"/>
          <w:rFonts w:hint="eastAsia" w:ascii="宋体" w:hAnsi="宋体" w:eastAsia="宋体" w:cs="宋体"/>
          <w:i w:val="0"/>
          <w:iCs w:val="0"/>
          <w:caps w:val="0"/>
          <w:color w:val="333333"/>
          <w:spacing w:val="0"/>
          <w:sz w:val="28"/>
          <w:szCs w:val="28"/>
          <w:shd w:val="clear" w:fill="FFFFFF"/>
        </w:rPr>
        <w:t>五、中医药社会文化史研究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570" w:right="0"/>
        <w:jc w:val="left"/>
      </w:pPr>
      <w:r>
        <w:rPr>
          <w:rFonts w:hint="default" w:ascii="Calibri" w:hAnsi="Calibri" w:eastAsia="微软雅黑" w:cs="Calibri"/>
          <w:i w:val="0"/>
          <w:iCs w:val="0"/>
          <w:caps w:val="0"/>
          <w:color w:val="333333"/>
          <w:spacing w:val="0"/>
          <w:sz w:val="28"/>
          <w:szCs w:val="28"/>
          <w:shd w:val="clear" w:fill="FFFFFF"/>
        </w:rPr>
        <w:t>1</w:t>
      </w:r>
      <w:r>
        <w:rPr>
          <w:rFonts w:hint="default" w:ascii="Calibri" w:hAnsi="Calibri" w:eastAsia="宋体" w:cs="Calibri"/>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rPr>
        <w:t>中医生命观其当代价值研究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570" w:right="0"/>
        <w:jc w:val="left"/>
      </w:pPr>
      <w:r>
        <w:rPr>
          <w:rFonts w:hint="default" w:ascii="Calibri" w:hAnsi="Calibri" w:eastAsia="微软雅黑" w:cs="Calibri"/>
          <w:i w:val="0"/>
          <w:iCs w:val="0"/>
          <w:caps w:val="0"/>
          <w:color w:val="333333"/>
          <w:spacing w:val="0"/>
          <w:sz w:val="28"/>
          <w:szCs w:val="28"/>
          <w:shd w:val="clear" w:fill="FFFFFF"/>
        </w:rPr>
        <w:t>2</w:t>
      </w:r>
      <w:r>
        <w:rPr>
          <w:rFonts w:hint="default" w:ascii="Calibri" w:hAnsi="Calibri" w:eastAsia="宋体" w:cs="Calibri"/>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rPr>
        <w:t>中医生命伦理观研究其当代价值研究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570" w:right="0"/>
        <w:jc w:val="left"/>
      </w:pPr>
      <w:r>
        <w:rPr>
          <w:rFonts w:hint="default" w:ascii="Calibri" w:hAnsi="Calibri" w:eastAsia="微软雅黑" w:cs="Calibri"/>
          <w:i w:val="0"/>
          <w:iCs w:val="0"/>
          <w:caps w:val="0"/>
          <w:color w:val="333333"/>
          <w:spacing w:val="0"/>
          <w:sz w:val="28"/>
          <w:szCs w:val="28"/>
          <w:shd w:val="clear" w:fill="FFFFFF"/>
        </w:rPr>
        <w:t>3</w:t>
      </w:r>
      <w:r>
        <w:rPr>
          <w:rFonts w:hint="default" w:ascii="Calibri" w:hAnsi="Calibri" w:eastAsia="宋体" w:cs="Calibri"/>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rPr>
        <w:t>中医身体观研究其当代价值研究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570" w:right="0"/>
        <w:jc w:val="left"/>
      </w:pPr>
      <w:r>
        <w:rPr>
          <w:rFonts w:hint="default" w:ascii="Calibri" w:hAnsi="Calibri" w:eastAsia="微软雅黑" w:cs="Calibri"/>
          <w:i w:val="0"/>
          <w:iCs w:val="0"/>
          <w:caps w:val="0"/>
          <w:color w:val="333333"/>
          <w:spacing w:val="0"/>
          <w:sz w:val="28"/>
          <w:szCs w:val="28"/>
          <w:shd w:val="clear" w:fill="FFFFFF"/>
        </w:rPr>
        <w:t>4</w:t>
      </w:r>
      <w:r>
        <w:rPr>
          <w:rFonts w:hint="default" w:ascii="Calibri" w:hAnsi="Calibri" w:eastAsia="宋体" w:cs="Calibri"/>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rPr>
        <w:t>中医疾病观研究其当代价值研究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570" w:right="0"/>
        <w:jc w:val="left"/>
      </w:pPr>
      <w:r>
        <w:rPr>
          <w:rFonts w:hint="default" w:ascii="Calibri" w:hAnsi="Calibri" w:eastAsia="微软雅黑" w:cs="Calibri"/>
          <w:i w:val="0"/>
          <w:iCs w:val="0"/>
          <w:caps w:val="0"/>
          <w:color w:val="333333"/>
          <w:spacing w:val="0"/>
          <w:sz w:val="28"/>
          <w:szCs w:val="28"/>
          <w:shd w:val="clear" w:fill="FFFFFF"/>
        </w:rPr>
        <w:t>5</w:t>
      </w:r>
      <w:r>
        <w:rPr>
          <w:rFonts w:hint="default" w:ascii="Calibri" w:hAnsi="Calibri" w:eastAsia="宋体" w:cs="Calibri"/>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rPr>
        <w:t>古代中医教育史研究及其当代启示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570" w:right="0"/>
        <w:jc w:val="left"/>
      </w:pPr>
      <w:r>
        <w:rPr>
          <w:rFonts w:hint="default" w:ascii="Calibri" w:hAnsi="Calibri" w:eastAsia="微软雅黑" w:cs="Calibri"/>
          <w:i w:val="0"/>
          <w:iCs w:val="0"/>
          <w:caps w:val="0"/>
          <w:color w:val="333333"/>
          <w:spacing w:val="0"/>
          <w:sz w:val="28"/>
          <w:szCs w:val="28"/>
          <w:shd w:val="clear" w:fill="FFFFFF"/>
        </w:rPr>
        <w:t>6.</w:t>
      </w:r>
      <w:r>
        <w:rPr>
          <w:rFonts w:hint="eastAsia" w:ascii="宋体" w:hAnsi="宋体" w:eastAsia="宋体" w:cs="宋体"/>
          <w:i w:val="0"/>
          <w:iCs w:val="0"/>
          <w:caps w:val="0"/>
          <w:color w:val="333333"/>
          <w:spacing w:val="0"/>
          <w:sz w:val="28"/>
          <w:szCs w:val="28"/>
          <w:shd w:val="clear" w:fill="FFFFFF"/>
        </w:rPr>
        <w:t>古代中医外科、针灸器具史研究及其学科发展启示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570" w:right="0"/>
        <w:jc w:val="left"/>
      </w:pPr>
      <w:r>
        <w:rPr>
          <w:rFonts w:hint="default" w:ascii="Calibri" w:hAnsi="Calibri" w:eastAsia="微软雅黑" w:cs="Calibri"/>
          <w:i w:val="0"/>
          <w:iCs w:val="0"/>
          <w:caps w:val="0"/>
          <w:color w:val="333333"/>
          <w:spacing w:val="0"/>
          <w:sz w:val="28"/>
          <w:szCs w:val="28"/>
          <w:shd w:val="clear" w:fill="FFFFFF"/>
        </w:rPr>
        <w:t>7</w:t>
      </w:r>
      <w:r>
        <w:rPr>
          <w:rFonts w:hint="default" w:ascii="Calibri" w:hAnsi="Calibri" w:eastAsia="宋体" w:cs="Calibri"/>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rPr>
        <w:t>古代中医药文化科普历史贡献及其当代价值与启示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570" w:right="0"/>
        <w:jc w:val="left"/>
      </w:pPr>
      <w:r>
        <w:rPr>
          <w:rFonts w:hint="default" w:ascii="Calibri" w:hAnsi="Calibri" w:eastAsia="微软雅黑" w:cs="Calibri"/>
          <w:i w:val="0"/>
          <w:iCs w:val="0"/>
          <w:caps w:val="0"/>
          <w:color w:val="333333"/>
          <w:spacing w:val="0"/>
          <w:sz w:val="28"/>
          <w:szCs w:val="28"/>
          <w:shd w:val="clear" w:fill="FFFFFF"/>
        </w:rPr>
        <w:t>8</w:t>
      </w:r>
      <w:r>
        <w:rPr>
          <w:rFonts w:hint="default" w:ascii="Calibri" w:hAnsi="Calibri" w:eastAsia="宋体" w:cs="Calibri"/>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rPr>
        <w:t>藏羌彝民族医药学发展史及其当代价值与启示</w:t>
      </w:r>
    </w:p>
    <w:p/>
    <w:sectPr>
      <w:pgSz w:w="11906" w:h="16838"/>
      <w:pgMar w:top="1417" w:right="1134"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742C4F"/>
    <w:rsid w:val="3D8D7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800080"/>
      <w:u w:val="single"/>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唐渝柳</cp:lastModifiedBy>
  <dcterms:modified xsi:type="dcterms:W3CDTF">2022-02-25T07:41:33Z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FE9DDE8B57E449F1976849C3EC14BC0C</vt:lpwstr>
  </property>
</Properties>
</file>